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44" w:rsidRDefault="009900F7" w:rsidP="00A721AA">
      <w:pPr>
        <w:jc w:val="center"/>
        <w:rPr>
          <w:b/>
          <w:sz w:val="20"/>
          <w:szCs w:val="20"/>
        </w:rPr>
      </w:pPr>
      <w:r>
        <w:rPr>
          <w:b/>
          <w:sz w:val="20"/>
          <w:szCs w:val="20"/>
        </w:rPr>
        <w:t>COMMUNIQUE DE</w:t>
      </w:r>
      <w:r w:rsidR="001A40F1" w:rsidRPr="00C16C50">
        <w:rPr>
          <w:b/>
          <w:sz w:val="20"/>
          <w:szCs w:val="20"/>
        </w:rPr>
        <w:t xml:space="preserve"> PRESSE BRITTANY FERRIES </w:t>
      </w:r>
    </w:p>
    <w:p w:rsidR="001A40F1" w:rsidRPr="00C16C50" w:rsidRDefault="00CD269F" w:rsidP="00A721AA">
      <w:pPr>
        <w:jc w:val="center"/>
        <w:rPr>
          <w:b/>
          <w:sz w:val="20"/>
          <w:szCs w:val="20"/>
        </w:rPr>
      </w:pPr>
      <w:r>
        <w:rPr>
          <w:b/>
          <w:sz w:val="20"/>
          <w:szCs w:val="20"/>
        </w:rPr>
        <w:t>Navire « Honfleur » : Brittany Ferries confirme la commande de son futur navire</w:t>
      </w:r>
      <w:r w:rsidRPr="00C16C50" w:rsidDel="009900F7">
        <w:rPr>
          <w:b/>
          <w:sz w:val="20"/>
          <w:szCs w:val="20"/>
        </w:rPr>
        <w:t xml:space="preserve"> </w:t>
      </w:r>
    </w:p>
    <w:p w:rsidR="00166F31" w:rsidRDefault="00166F31" w:rsidP="00166F31">
      <w:pPr>
        <w:spacing w:after="0"/>
        <w:jc w:val="both"/>
        <w:rPr>
          <w:b/>
          <w:sz w:val="20"/>
          <w:szCs w:val="20"/>
        </w:rPr>
      </w:pPr>
    </w:p>
    <w:p w:rsidR="00166F31" w:rsidRDefault="00166F31" w:rsidP="00166F31">
      <w:pPr>
        <w:spacing w:after="0"/>
        <w:ind w:left="2124" w:hanging="2124"/>
        <w:jc w:val="both"/>
        <w:rPr>
          <w:b/>
          <w:sz w:val="20"/>
          <w:szCs w:val="20"/>
        </w:rPr>
      </w:pPr>
      <w:r w:rsidRPr="00C16C50">
        <w:rPr>
          <w:b/>
          <w:sz w:val="20"/>
          <w:szCs w:val="20"/>
        </w:rPr>
        <w:t>Navire « Honfleur » - note de synthèse</w:t>
      </w:r>
      <w:r>
        <w:rPr>
          <w:b/>
          <w:sz w:val="20"/>
          <w:szCs w:val="20"/>
        </w:rPr>
        <w:tab/>
      </w:r>
      <w:r>
        <w:rPr>
          <w:b/>
          <w:sz w:val="20"/>
          <w:szCs w:val="20"/>
        </w:rPr>
        <w:tab/>
        <w:t>1</w:t>
      </w:r>
    </w:p>
    <w:p w:rsidR="00166F31" w:rsidRPr="00C16C50" w:rsidRDefault="00166F31" w:rsidP="00166F31">
      <w:pPr>
        <w:spacing w:after="0"/>
        <w:jc w:val="both"/>
        <w:rPr>
          <w:b/>
          <w:sz w:val="20"/>
          <w:szCs w:val="20"/>
        </w:rPr>
      </w:pPr>
      <w:r w:rsidRPr="00C16C50">
        <w:rPr>
          <w:b/>
          <w:sz w:val="20"/>
          <w:szCs w:val="20"/>
        </w:rPr>
        <w:t>Mode de propulsion du navire</w:t>
      </w:r>
      <w:r>
        <w:rPr>
          <w:b/>
          <w:sz w:val="20"/>
          <w:szCs w:val="20"/>
        </w:rPr>
        <w:tab/>
      </w:r>
      <w:r>
        <w:rPr>
          <w:b/>
          <w:sz w:val="20"/>
          <w:szCs w:val="20"/>
        </w:rPr>
        <w:tab/>
      </w:r>
      <w:r>
        <w:rPr>
          <w:b/>
          <w:sz w:val="20"/>
          <w:szCs w:val="20"/>
        </w:rPr>
        <w:tab/>
        <w:t>1</w:t>
      </w:r>
    </w:p>
    <w:p w:rsidR="00166F31" w:rsidRPr="00166F31" w:rsidRDefault="00166F31" w:rsidP="00166F31">
      <w:pPr>
        <w:spacing w:after="0"/>
        <w:jc w:val="both"/>
        <w:rPr>
          <w:b/>
          <w:sz w:val="20"/>
          <w:szCs w:val="20"/>
        </w:rPr>
      </w:pPr>
      <w:r w:rsidRPr="00C16C50">
        <w:rPr>
          <w:b/>
          <w:sz w:val="20"/>
          <w:szCs w:val="20"/>
        </w:rPr>
        <w:t>Avantages du GNL</w:t>
      </w:r>
      <w:r>
        <w:rPr>
          <w:b/>
          <w:sz w:val="20"/>
          <w:szCs w:val="20"/>
        </w:rPr>
        <w:tab/>
      </w:r>
      <w:r>
        <w:rPr>
          <w:b/>
          <w:sz w:val="20"/>
          <w:szCs w:val="20"/>
        </w:rPr>
        <w:tab/>
      </w:r>
      <w:r>
        <w:rPr>
          <w:b/>
          <w:sz w:val="20"/>
          <w:szCs w:val="20"/>
        </w:rPr>
        <w:tab/>
      </w:r>
      <w:r>
        <w:rPr>
          <w:b/>
          <w:sz w:val="20"/>
          <w:szCs w:val="20"/>
        </w:rPr>
        <w:tab/>
        <w:t>2</w:t>
      </w:r>
    </w:p>
    <w:p w:rsidR="00166F31" w:rsidRPr="00C16C50" w:rsidRDefault="00166F31" w:rsidP="00166F31">
      <w:pPr>
        <w:spacing w:after="0"/>
        <w:jc w:val="both"/>
        <w:rPr>
          <w:b/>
          <w:sz w:val="20"/>
          <w:szCs w:val="20"/>
        </w:rPr>
      </w:pPr>
      <w:r w:rsidRPr="00C16C50">
        <w:rPr>
          <w:b/>
          <w:sz w:val="20"/>
          <w:szCs w:val="20"/>
        </w:rPr>
        <w:t>Espaces passagers</w:t>
      </w:r>
      <w:r>
        <w:rPr>
          <w:b/>
          <w:sz w:val="20"/>
          <w:szCs w:val="20"/>
        </w:rPr>
        <w:tab/>
      </w:r>
      <w:r>
        <w:rPr>
          <w:b/>
          <w:sz w:val="20"/>
          <w:szCs w:val="20"/>
        </w:rPr>
        <w:tab/>
      </w:r>
      <w:r>
        <w:rPr>
          <w:b/>
          <w:sz w:val="20"/>
          <w:szCs w:val="20"/>
        </w:rPr>
        <w:tab/>
      </w:r>
      <w:r>
        <w:rPr>
          <w:b/>
          <w:sz w:val="20"/>
          <w:szCs w:val="20"/>
        </w:rPr>
        <w:tab/>
        <w:t>2</w:t>
      </w:r>
    </w:p>
    <w:p w:rsidR="00166F31" w:rsidRPr="00C16C50" w:rsidRDefault="00166F31" w:rsidP="00166F31">
      <w:pPr>
        <w:spacing w:after="0"/>
        <w:jc w:val="both"/>
        <w:rPr>
          <w:b/>
          <w:sz w:val="20"/>
          <w:szCs w:val="20"/>
        </w:rPr>
      </w:pPr>
      <w:r w:rsidRPr="00C16C50">
        <w:rPr>
          <w:b/>
          <w:sz w:val="20"/>
          <w:szCs w:val="20"/>
        </w:rPr>
        <w:t>Nom du navire</w:t>
      </w:r>
      <w:r>
        <w:rPr>
          <w:b/>
          <w:sz w:val="20"/>
          <w:szCs w:val="20"/>
        </w:rPr>
        <w:tab/>
      </w:r>
      <w:r>
        <w:rPr>
          <w:b/>
          <w:sz w:val="20"/>
          <w:szCs w:val="20"/>
        </w:rPr>
        <w:tab/>
      </w:r>
      <w:r>
        <w:rPr>
          <w:b/>
          <w:sz w:val="20"/>
          <w:szCs w:val="20"/>
        </w:rPr>
        <w:tab/>
      </w:r>
      <w:r>
        <w:rPr>
          <w:b/>
          <w:sz w:val="20"/>
          <w:szCs w:val="20"/>
        </w:rPr>
        <w:tab/>
      </w:r>
      <w:r>
        <w:rPr>
          <w:b/>
          <w:sz w:val="20"/>
          <w:szCs w:val="20"/>
        </w:rPr>
        <w:tab/>
        <w:t>3</w:t>
      </w:r>
    </w:p>
    <w:p w:rsidR="00166F31" w:rsidRPr="00C16C50" w:rsidRDefault="00166F31" w:rsidP="00166F31">
      <w:pPr>
        <w:spacing w:after="0"/>
        <w:jc w:val="both"/>
        <w:rPr>
          <w:b/>
          <w:sz w:val="20"/>
          <w:szCs w:val="20"/>
        </w:rPr>
      </w:pPr>
      <w:r w:rsidRPr="00C16C50">
        <w:rPr>
          <w:b/>
          <w:sz w:val="20"/>
          <w:szCs w:val="20"/>
        </w:rPr>
        <w:t>La ligne Portsmouth/Caen</w:t>
      </w:r>
      <w:r>
        <w:rPr>
          <w:b/>
          <w:sz w:val="20"/>
          <w:szCs w:val="20"/>
        </w:rPr>
        <w:tab/>
      </w:r>
      <w:r>
        <w:rPr>
          <w:b/>
          <w:sz w:val="20"/>
          <w:szCs w:val="20"/>
        </w:rPr>
        <w:tab/>
      </w:r>
      <w:r>
        <w:rPr>
          <w:b/>
          <w:sz w:val="20"/>
          <w:szCs w:val="20"/>
        </w:rPr>
        <w:tab/>
        <w:t>3</w:t>
      </w:r>
      <w:bookmarkStart w:id="0" w:name="_GoBack"/>
      <w:bookmarkEnd w:id="0"/>
    </w:p>
    <w:p w:rsidR="00166F31" w:rsidRPr="00C16C50" w:rsidRDefault="00166F31" w:rsidP="00166F31">
      <w:pPr>
        <w:spacing w:after="0"/>
        <w:jc w:val="both"/>
        <w:rPr>
          <w:b/>
          <w:sz w:val="20"/>
          <w:szCs w:val="20"/>
        </w:rPr>
      </w:pPr>
      <w:r w:rsidRPr="00C16C50">
        <w:rPr>
          <w:b/>
          <w:sz w:val="20"/>
          <w:szCs w:val="20"/>
        </w:rPr>
        <w:t>Dates clés de la construction</w:t>
      </w:r>
      <w:r>
        <w:rPr>
          <w:b/>
          <w:sz w:val="20"/>
          <w:szCs w:val="20"/>
        </w:rPr>
        <w:tab/>
      </w:r>
      <w:r>
        <w:rPr>
          <w:b/>
          <w:sz w:val="20"/>
          <w:szCs w:val="20"/>
        </w:rPr>
        <w:tab/>
      </w:r>
      <w:r>
        <w:rPr>
          <w:b/>
          <w:sz w:val="20"/>
          <w:szCs w:val="20"/>
        </w:rPr>
        <w:tab/>
        <w:t>4</w:t>
      </w:r>
    </w:p>
    <w:p w:rsidR="00166F31" w:rsidRPr="00C16C50" w:rsidRDefault="00166F31" w:rsidP="00166F31">
      <w:pPr>
        <w:spacing w:after="0"/>
        <w:jc w:val="both"/>
        <w:rPr>
          <w:b/>
          <w:sz w:val="20"/>
          <w:szCs w:val="20"/>
        </w:rPr>
      </w:pPr>
      <w:r w:rsidRPr="00C16C50">
        <w:rPr>
          <w:b/>
          <w:sz w:val="20"/>
          <w:szCs w:val="20"/>
        </w:rPr>
        <w:t>Caractéristiques techniques</w:t>
      </w:r>
      <w:r>
        <w:rPr>
          <w:b/>
          <w:sz w:val="20"/>
          <w:szCs w:val="20"/>
        </w:rPr>
        <w:tab/>
      </w:r>
      <w:r>
        <w:rPr>
          <w:b/>
          <w:sz w:val="20"/>
          <w:szCs w:val="20"/>
        </w:rPr>
        <w:tab/>
      </w:r>
      <w:r>
        <w:rPr>
          <w:b/>
          <w:sz w:val="20"/>
          <w:szCs w:val="20"/>
        </w:rPr>
        <w:tab/>
        <w:t>4</w:t>
      </w:r>
    </w:p>
    <w:p w:rsidR="00D16649" w:rsidRPr="00C16C50" w:rsidRDefault="00D16649" w:rsidP="00166F31">
      <w:pPr>
        <w:jc w:val="both"/>
        <w:rPr>
          <w:sz w:val="20"/>
          <w:szCs w:val="20"/>
        </w:rPr>
      </w:pPr>
    </w:p>
    <w:p w:rsidR="00D16649" w:rsidRPr="00C16C50" w:rsidRDefault="0031370E" w:rsidP="00A721AA">
      <w:pPr>
        <w:ind w:left="2124" w:hanging="2124"/>
        <w:jc w:val="both"/>
        <w:rPr>
          <w:b/>
          <w:sz w:val="20"/>
          <w:szCs w:val="20"/>
        </w:rPr>
      </w:pPr>
      <w:r w:rsidRPr="00C16C50">
        <w:rPr>
          <w:b/>
          <w:sz w:val="20"/>
          <w:szCs w:val="20"/>
        </w:rPr>
        <w:t>Navire « Honfleur » - note de synthèse</w:t>
      </w:r>
    </w:p>
    <w:p w:rsidR="0031370E" w:rsidRPr="00C16C50" w:rsidRDefault="0031370E" w:rsidP="00A721AA">
      <w:pPr>
        <w:jc w:val="both"/>
        <w:rPr>
          <w:sz w:val="20"/>
          <w:szCs w:val="20"/>
        </w:rPr>
      </w:pPr>
      <w:r w:rsidRPr="00C16C50">
        <w:rPr>
          <w:sz w:val="20"/>
          <w:szCs w:val="20"/>
        </w:rPr>
        <w:t xml:space="preserve">Brittany Ferries a le plaisir de confirmer la construction d’un nouveau ferry qui </w:t>
      </w:r>
      <w:r w:rsidR="00587696" w:rsidRPr="00C16C50">
        <w:rPr>
          <w:sz w:val="20"/>
          <w:szCs w:val="20"/>
        </w:rPr>
        <w:t>viendra rejoindre</w:t>
      </w:r>
      <w:r w:rsidR="00534C5D" w:rsidRPr="00C16C50">
        <w:rPr>
          <w:sz w:val="20"/>
          <w:szCs w:val="20"/>
        </w:rPr>
        <w:t xml:space="preserve"> </w:t>
      </w:r>
      <w:r w:rsidRPr="00C16C50">
        <w:rPr>
          <w:sz w:val="20"/>
          <w:szCs w:val="20"/>
        </w:rPr>
        <w:t xml:space="preserve">sa flotte composée de </w:t>
      </w:r>
      <w:r w:rsidR="00A721AA" w:rsidRPr="00C16C50">
        <w:rPr>
          <w:sz w:val="20"/>
          <w:szCs w:val="20"/>
        </w:rPr>
        <w:t xml:space="preserve">10 navires. </w:t>
      </w:r>
    </w:p>
    <w:p w:rsidR="00137C2D" w:rsidRPr="00C16C50" w:rsidRDefault="00137C2D" w:rsidP="00A721AA">
      <w:pPr>
        <w:jc w:val="both"/>
        <w:rPr>
          <w:sz w:val="20"/>
          <w:szCs w:val="20"/>
        </w:rPr>
      </w:pPr>
      <w:r w:rsidRPr="00C16C50">
        <w:rPr>
          <w:sz w:val="20"/>
          <w:szCs w:val="20"/>
        </w:rPr>
        <w:t>Le navire « Honfleur »</w:t>
      </w:r>
      <w:r w:rsidR="00534C5D" w:rsidRPr="00C16C50">
        <w:rPr>
          <w:sz w:val="20"/>
          <w:szCs w:val="20"/>
        </w:rPr>
        <w:t xml:space="preserve"> </w:t>
      </w:r>
      <w:r w:rsidR="003305BB" w:rsidRPr="00C16C50">
        <w:rPr>
          <w:sz w:val="20"/>
          <w:szCs w:val="20"/>
        </w:rPr>
        <w:t xml:space="preserve">sera </w:t>
      </w:r>
      <w:r w:rsidR="003B2759">
        <w:rPr>
          <w:sz w:val="20"/>
          <w:szCs w:val="20"/>
        </w:rPr>
        <w:t>l’</w:t>
      </w:r>
      <w:r w:rsidRPr="00C16C50">
        <w:rPr>
          <w:sz w:val="20"/>
          <w:szCs w:val="20"/>
        </w:rPr>
        <w:t xml:space="preserve">un des navires les plus respectueux de l’environnement </w:t>
      </w:r>
      <w:r w:rsidR="00534C5D" w:rsidRPr="00C16C50">
        <w:rPr>
          <w:sz w:val="20"/>
          <w:szCs w:val="20"/>
        </w:rPr>
        <w:t>opérant sur la Manche</w:t>
      </w:r>
      <w:r w:rsidR="00784C44">
        <w:rPr>
          <w:sz w:val="20"/>
          <w:szCs w:val="20"/>
        </w:rPr>
        <w:t>,</w:t>
      </w:r>
      <w:r w:rsidR="003305BB" w:rsidRPr="00C16C50">
        <w:rPr>
          <w:sz w:val="20"/>
          <w:szCs w:val="20"/>
        </w:rPr>
        <w:t xml:space="preserve"> lors de sa mise en service en juin 2019.</w:t>
      </w:r>
      <w:r w:rsidR="006F328F" w:rsidRPr="00C16C50">
        <w:rPr>
          <w:sz w:val="20"/>
          <w:szCs w:val="20"/>
        </w:rPr>
        <w:t xml:space="preserve"> Le navire, qui sera exploité sur la ligne Caen-Ouistreham/Portsmouth, la plus fréquentée de la Compagnie, proposera aux passagers un service alliant modernité, confort et relaxation.</w:t>
      </w:r>
    </w:p>
    <w:p w:rsidR="008462EF" w:rsidRPr="00C16C50" w:rsidRDefault="006F328F" w:rsidP="00A721AA">
      <w:pPr>
        <w:jc w:val="both"/>
        <w:rPr>
          <w:sz w:val="20"/>
          <w:szCs w:val="20"/>
        </w:rPr>
      </w:pPr>
      <w:r w:rsidRPr="00C16C50">
        <w:rPr>
          <w:sz w:val="20"/>
          <w:szCs w:val="20"/>
        </w:rPr>
        <w:t xml:space="preserve">Le navire « Honfleur » sera construit en Allemagne, au chantier </w:t>
      </w:r>
      <w:r w:rsidR="00D871D2">
        <w:rPr>
          <w:sz w:val="20"/>
          <w:szCs w:val="20"/>
        </w:rPr>
        <w:t>FSG (</w:t>
      </w:r>
      <w:proofErr w:type="spellStart"/>
      <w:r w:rsidRPr="00C16C50">
        <w:rPr>
          <w:sz w:val="20"/>
          <w:szCs w:val="20"/>
        </w:rPr>
        <w:t>Flensburger</w:t>
      </w:r>
      <w:proofErr w:type="spellEnd"/>
      <w:r w:rsidRPr="00C16C50">
        <w:rPr>
          <w:sz w:val="20"/>
          <w:szCs w:val="20"/>
        </w:rPr>
        <w:t xml:space="preserve"> </w:t>
      </w:r>
      <w:proofErr w:type="spellStart"/>
      <w:r w:rsidRPr="00C16C50">
        <w:rPr>
          <w:sz w:val="20"/>
          <w:szCs w:val="20"/>
        </w:rPr>
        <w:t>Schiffbau</w:t>
      </w:r>
      <w:proofErr w:type="spellEnd"/>
      <w:r w:rsidR="00D871D2">
        <w:rPr>
          <w:sz w:val="20"/>
          <w:szCs w:val="20"/>
        </w:rPr>
        <w:t>-Gesellschaft)</w:t>
      </w:r>
      <w:r w:rsidRPr="00C16C50">
        <w:rPr>
          <w:sz w:val="20"/>
          <w:szCs w:val="20"/>
        </w:rPr>
        <w:t xml:space="preserve">, au cours des deux prochaines années et sera propulsé au Gaz Naturel Liquéfié (GNL). </w:t>
      </w:r>
      <w:r w:rsidR="004B28E8" w:rsidRPr="00C16C50">
        <w:rPr>
          <w:sz w:val="20"/>
          <w:szCs w:val="20"/>
        </w:rPr>
        <w:t xml:space="preserve">A la différence du </w:t>
      </w:r>
      <w:r w:rsidR="002B058C" w:rsidRPr="00C16C50">
        <w:rPr>
          <w:sz w:val="20"/>
          <w:szCs w:val="20"/>
        </w:rPr>
        <w:t>gas-oil</w:t>
      </w:r>
      <w:r w:rsidR="00D871D2">
        <w:rPr>
          <w:sz w:val="20"/>
          <w:szCs w:val="20"/>
        </w:rPr>
        <w:t xml:space="preserve"> ou du fuel lourd</w:t>
      </w:r>
      <w:r w:rsidR="002B058C" w:rsidRPr="00C16C50">
        <w:rPr>
          <w:sz w:val="20"/>
          <w:szCs w:val="20"/>
        </w:rPr>
        <w:t xml:space="preserve">, le </w:t>
      </w:r>
      <w:r w:rsidR="00D871D2">
        <w:rPr>
          <w:sz w:val="20"/>
          <w:szCs w:val="20"/>
        </w:rPr>
        <w:t>gaz naturel</w:t>
      </w:r>
      <w:r w:rsidR="002B058C" w:rsidRPr="00C16C50">
        <w:rPr>
          <w:sz w:val="20"/>
          <w:szCs w:val="20"/>
        </w:rPr>
        <w:t xml:space="preserve"> génère moins de dioxyde de carbone durant la combustion. Il ne contient pas de soufre et </w:t>
      </w:r>
      <w:r w:rsidR="001D73A0" w:rsidRPr="00C16C50">
        <w:rPr>
          <w:sz w:val="20"/>
          <w:szCs w:val="20"/>
        </w:rPr>
        <w:t>émet peu d’oxydes d’azote et de particules</w:t>
      </w:r>
      <w:r w:rsidR="00D871D2">
        <w:rPr>
          <w:sz w:val="20"/>
          <w:szCs w:val="20"/>
        </w:rPr>
        <w:t xml:space="preserve"> fines</w:t>
      </w:r>
      <w:r w:rsidR="001D73A0" w:rsidRPr="00C16C50">
        <w:rPr>
          <w:sz w:val="20"/>
          <w:szCs w:val="20"/>
        </w:rPr>
        <w:t xml:space="preserve">. </w:t>
      </w:r>
    </w:p>
    <w:p w:rsidR="006F328F" w:rsidRPr="00C16C50" w:rsidRDefault="001D73A0" w:rsidP="00A721AA">
      <w:pPr>
        <w:jc w:val="both"/>
        <w:rPr>
          <w:sz w:val="20"/>
          <w:szCs w:val="20"/>
        </w:rPr>
      </w:pPr>
      <w:r w:rsidRPr="00C16C50">
        <w:rPr>
          <w:sz w:val="20"/>
          <w:szCs w:val="20"/>
        </w:rPr>
        <w:t>Il pourra transporter 1 680 passagers et sera doté de 257 cabines,</w:t>
      </w:r>
      <w:r w:rsidR="00AA4139" w:rsidRPr="00C16C50">
        <w:rPr>
          <w:sz w:val="20"/>
          <w:szCs w:val="20"/>
        </w:rPr>
        <w:t xml:space="preserve"> </w:t>
      </w:r>
      <w:r w:rsidR="00D871D2">
        <w:rPr>
          <w:sz w:val="20"/>
          <w:szCs w:val="20"/>
        </w:rPr>
        <w:t xml:space="preserve">de </w:t>
      </w:r>
      <w:r w:rsidRPr="00C16C50">
        <w:rPr>
          <w:sz w:val="20"/>
          <w:szCs w:val="20"/>
        </w:rPr>
        <w:t xml:space="preserve">deux cinémas, </w:t>
      </w:r>
      <w:r w:rsidR="00EF20C4" w:rsidRPr="00C16C50">
        <w:rPr>
          <w:sz w:val="20"/>
          <w:szCs w:val="20"/>
        </w:rPr>
        <w:t xml:space="preserve">de </w:t>
      </w:r>
      <w:r w:rsidRPr="00C16C50">
        <w:rPr>
          <w:sz w:val="20"/>
          <w:szCs w:val="20"/>
        </w:rPr>
        <w:t xml:space="preserve">restaurants, </w:t>
      </w:r>
      <w:r w:rsidR="00D871D2">
        <w:rPr>
          <w:sz w:val="20"/>
          <w:szCs w:val="20"/>
        </w:rPr>
        <w:t xml:space="preserve">de </w:t>
      </w:r>
      <w:r w:rsidRPr="00C16C50">
        <w:rPr>
          <w:sz w:val="20"/>
          <w:szCs w:val="20"/>
        </w:rPr>
        <w:t>boutiques et de vastes espaces passagers.</w:t>
      </w:r>
      <w:r w:rsidR="00CD0D50" w:rsidRPr="00C16C50">
        <w:rPr>
          <w:sz w:val="20"/>
          <w:szCs w:val="20"/>
        </w:rPr>
        <w:t xml:space="preserve"> Le « Honfleur » et le « Mont St Michel »</w:t>
      </w:r>
      <w:r w:rsidRPr="00C16C50">
        <w:rPr>
          <w:sz w:val="20"/>
          <w:szCs w:val="20"/>
        </w:rPr>
        <w:t xml:space="preserve"> </w:t>
      </w:r>
      <w:r w:rsidR="00CD0D50" w:rsidRPr="00C16C50">
        <w:rPr>
          <w:sz w:val="20"/>
          <w:szCs w:val="20"/>
        </w:rPr>
        <w:t xml:space="preserve">(mis en service en 2002) effectueront </w:t>
      </w:r>
      <w:r w:rsidR="00D871D2">
        <w:rPr>
          <w:sz w:val="20"/>
          <w:szCs w:val="20"/>
        </w:rPr>
        <w:t>à eux</w:t>
      </w:r>
      <w:r w:rsidR="00CD0D50" w:rsidRPr="00C16C50">
        <w:rPr>
          <w:sz w:val="20"/>
          <w:szCs w:val="20"/>
        </w:rPr>
        <w:t xml:space="preserve"> deux</w:t>
      </w:r>
      <w:r w:rsidR="00D871D2">
        <w:rPr>
          <w:sz w:val="20"/>
          <w:szCs w:val="20"/>
        </w:rPr>
        <w:t xml:space="preserve"> </w:t>
      </w:r>
      <w:r w:rsidR="00CD0D50" w:rsidRPr="00C16C50">
        <w:rPr>
          <w:sz w:val="20"/>
          <w:szCs w:val="20"/>
        </w:rPr>
        <w:t>trois aller</w:t>
      </w:r>
      <w:r w:rsidR="00566DBB">
        <w:rPr>
          <w:sz w:val="20"/>
          <w:szCs w:val="20"/>
        </w:rPr>
        <w:t>s</w:t>
      </w:r>
      <w:r w:rsidR="00CD0D50" w:rsidRPr="00C16C50">
        <w:rPr>
          <w:sz w:val="20"/>
          <w:szCs w:val="20"/>
        </w:rPr>
        <w:t>-retour</w:t>
      </w:r>
      <w:r w:rsidR="00566DBB">
        <w:rPr>
          <w:sz w:val="20"/>
          <w:szCs w:val="20"/>
        </w:rPr>
        <w:t>s</w:t>
      </w:r>
      <w:r w:rsidR="0098305C" w:rsidRPr="00C16C50">
        <w:rPr>
          <w:sz w:val="20"/>
          <w:szCs w:val="20"/>
        </w:rPr>
        <w:t xml:space="preserve"> quotidiens</w:t>
      </w:r>
      <w:r w:rsidR="00784C44">
        <w:rPr>
          <w:sz w:val="20"/>
          <w:szCs w:val="20"/>
        </w:rPr>
        <w:t xml:space="preserve"> entre Ouistreham et Portsmouth</w:t>
      </w:r>
      <w:r w:rsidR="0098305C" w:rsidRPr="00C16C50">
        <w:rPr>
          <w:sz w:val="20"/>
          <w:szCs w:val="20"/>
        </w:rPr>
        <w:t xml:space="preserve">. </w:t>
      </w:r>
      <w:r w:rsidR="00CD0D50" w:rsidRPr="00C16C50">
        <w:rPr>
          <w:sz w:val="20"/>
          <w:szCs w:val="20"/>
        </w:rPr>
        <w:t xml:space="preserve">Le </w:t>
      </w:r>
      <w:r w:rsidR="0098305C" w:rsidRPr="00C16C50">
        <w:rPr>
          <w:sz w:val="20"/>
          <w:szCs w:val="20"/>
        </w:rPr>
        <w:t>« </w:t>
      </w:r>
      <w:r w:rsidR="00CD0D50" w:rsidRPr="00C16C50">
        <w:rPr>
          <w:sz w:val="20"/>
          <w:szCs w:val="20"/>
        </w:rPr>
        <w:t>Honfleur</w:t>
      </w:r>
      <w:r w:rsidR="0098305C" w:rsidRPr="00C16C50">
        <w:rPr>
          <w:sz w:val="20"/>
          <w:szCs w:val="20"/>
        </w:rPr>
        <w:t> »</w:t>
      </w:r>
      <w:r w:rsidR="00CD0D50" w:rsidRPr="00C16C50">
        <w:rPr>
          <w:sz w:val="20"/>
          <w:szCs w:val="20"/>
        </w:rPr>
        <w:t xml:space="preserve"> remplacera le </w:t>
      </w:r>
      <w:r w:rsidR="0098305C" w:rsidRPr="00C16C50">
        <w:rPr>
          <w:sz w:val="20"/>
          <w:szCs w:val="20"/>
        </w:rPr>
        <w:t>« </w:t>
      </w:r>
      <w:r w:rsidR="00CD0D50" w:rsidRPr="00C16C50">
        <w:rPr>
          <w:sz w:val="20"/>
          <w:szCs w:val="20"/>
        </w:rPr>
        <w:t>Normandie</w:t>
      </w:r>
      <w:r w:rsidR="0098305C" w:rsidRPr="00C16C50">
        <w:rPr>
          <w:sz w:val="20"/>
          <w:szCs w:val="20"/>
        </w:rPr>
        <w:t> »</w:t>
      </w:r>
      <w:r w:rsidR="00CD0D50" w:rsidRPr="00C16C50">
        <w:rPr>
          <w:sz w:val="20"/>
          <w:szCs w:val="20"/>
        </w:rPr>
        <w:t xml:space="preserve"> qui sera affecté à la ligne Le Havre-Portsmouth. </w:t>
      </w:r>
    </w:p>
    <w:p w:rsidR="00621AFE" w:rsidRDefault="0098305C" w:rsidP="00A721AA">
      <w:pPr>
        <w:jc w:val="both"/>
        <w:rPr>
          <w:sz w:val="20"/>
          <w:szCs w:val="20"/>
        </w:rPr>
      </w:pPr>
      <w:r w:rsidRPr="00C16C50">
        <w:rPr>
          <w:sz w:val="20"/>
          <w:szCs w:val="20"/>
        </w:rPr>
        <w:t>Jean-Marc Roué, Président du Conseil de surveillance, a déclaré : « </w:t>
      </w:r>
      <w:r w:rsidR="00784C44">
        <w:rPr>
          <w:sz w:val="20"/>
          <w:szCs w:val="20"/>
        </w:rPr>
        <w:t>l’</w:t>
      </w:r>
      <w:r w:rsidR="00784C44" w:rsidRPr="00C16C50">
        <w:rPr>
          <w:sz w:val="20"/>
          <w:szCs w:val="20"/>
        </w:rPr>
        <w:t xml:space="preserve">investissement </w:t>
      </w:r>
      <w:r w:rsidR="00017136" w:rsidRPr="00C16C50">
        <w:rPr>
          <w:sz w:val="20"/>
          <w:szCs w:val="20"/>
        </w:rPr>
        <w:t xml:space="preserve">important </w:t>
      </w:r>
      <w:r w:rsidRPr="00C16C50">
        <w:rPr>
          <w:sz w:val="20"/>
          <w:szCs w:val="20"/>
        </w:rPr>
        <w:t xml:space="preserve">que nous réalisons reflète notre engagement continu </w:t>
      </w:r>
      <w:r w:rsidR="00017136" w:rsidRPr="00C16C50">
        <w:rPr>
          <w:sz w:val="20"/>
          <w:szCs w:val="20"/>
        </w:rPr>
        <w:t xml:space="preserve">à développer les régions que nous desservons, </w:t>
      </w:r>
      <w:r w:rsidR="002A04B3" w:rsidRPr="00C16C50">
        <w:rPr>
          <w:sz w:val="20"/>
          <w:szCs w:val="20"/>
        </w:rPr>
        <w:t>à l</w:t>
      </w:r>
      <w:r w:rsidR="00017136" w:rsidRPr="00C16C50">
        <w:rPr>
          <w:sz w:val="20"/>
          <w:szCs w:val="20"/>
        </w:rPr>
        <w:t xml:space="preserve">ier les peuples et à réduire l’impact environnemental de notre flotte. Malgré les défis que pose le Brexit, nous restons confiants </w:t>
      </w:r>
      <w:r w:rsidR="005425D0" w:rsidRPr="00C16C50">
        <w:rPr>
          <w:sz w:val="20"/>
          <w:szCs w:val="20"/>
        </w:rPr>
        <w:t>en</w:t>
      </w:r>
      <w:r w:rsidR="00017136" w:rsidRPr="00C16C50">
        <w:rPr>
          <w:sz w:val="20"/>
          <w:szCs w:val="20"/>
        </w:rPr>
        <w:t xml:space="preserve"> l’avenir</w:t>
      </w:r>
      <w:r w:rsidR="00E32C17" w:rsidRPr="00C16C50">
        <w:rPr>
          <w:sz w:val="20"/>
          <w:szCs w:val="20"/>
        </w:rPr>
        <w:t xml:space="preserve"> : </w:t>
      </w:r>
      <w:r w:rsidR="00017136" w:rsidRPr="00C16C50">
        <w:rPr>
          <w:sz w:val="20"/>
          <w:szCs w:val="20"/>
        </w:rPr>
        <w:t>la construction de ce nouveau navire, le premier depuis celle de l’Armorique en 2009, en est la preuve</w:t>
      </w:r>
      <w:r w:rsidR="00017136" w:rsidRPr="00621AFE">
        <w:rPr>
          <w:sz w:val="20"/>
          <w:szCs w:val="20"/>
        </w:rPr>
        <w:t>.</w:t>
      </w:r>
      <w:r w:rsidR="009900F7" w:rsidRPr="00621AFE">
        <w:rPr>
          <w:sz w:val="20"/>
          <w:szCs w:val="20"/>
        </w:rPr>
        <w:t> </w:t>
      </w:r>
      <w:r w:rsidR="00621AFE" w:rsidRPr="00621AFE">
        <w:rPr>
          <w:sz w:val="20"/>
          <w:szCs w:val="20"/>
        </w:rPr>
        <w:t>Le budget global est en cours de finalisation, nous nous sommes fixés une enveloppe maximale de 200 millions d’euros.</w:t>
      </w:r>
      <w:r w:rsidR="009900F7" w:rsidRPr="00621AFE">
        <w:rPr>
          <w:sz w:val="20"/>
          <w:szCs w:val="20"/>
        </w:rPr>
        <w:t>»</w:t>
      </w:r>
      <w:r w:rsidR="00017136" w:rsidRPr="00621AFE">
        <w:rPr>
          <w:sz w:val="20"/>
          <w:szCs w:val="20"/>
        </w:rPr>
        <w:t xml:space="preserve">  </w:t>
      </w:r>
    </w:p>
    <w:p w:rsidR="00460C6E" w:rsidRPr="00C16C50" w:rsidRDefault="00460C6E" w:rsidP="00A721AA">
      <w:pPr>
        <w:jc w:val="both"/>
        <w:rPr>
          <w:sz w:val="20"/>
          <w:szCs w:val="20"/>
        </w:rPr>
      </w:pPr>
      <w:r w:rsidRPr="00C16C50">
        <w:rPr>
          <w:sz w:val="20"/>
          <w:szCs w:val="20"/>
        </w:rPr>
        <w:t xml:space="preserve">La construction du « Honfleur » représente une nouvelle étape dans </w:t>
      </w:r>
      <w:r w:rsidR="00AE3188" w:rsidRPr="00C16C50">
        <w:rPr>
          <w:sz w:val="20"/>
          <w:szCs w:val="20"/>
        </w:rPr>
        <w:t>la transition écologique</w:t>
      </w:r>
      <w:r w:rsidRPr="00C16C50">
        <w:rPr>
          <w:sz w:val="20"/>
          <w:szCs w:val="20"/>
        </w:rPr>
        <w:t xml:space="preserve"> de la Compagnie. Elle fait suite à un investissement de </w:t>
      </w:r>
      <w:r w:rsidR="001159BC" w:rsidRPr="003B2759">
        <w:rPr>
          <w:sz w:val="20"/>
          <w:szCs w:val="20"/>
        </w:rPr>
        <w:t xml:space="preserve">90 </w:t>
      </w:r>
      <w:r w:rsidR="001B498B" w:rsidRPr="003B2759">
        <w:rPr>
          <w:sz w:val="20"/>
          <w:szCs w:val="20"/>
        </w:rPr>
        <w:t>millions</w:t>
      </w:r>
      <w:r w:rsidRPr="003B2759">
        <w:rPr>
          <w:sz w:val="20"/>
          <w:szCs w:val="20"/>
        </w:rPr>
        <w:t xml:space="preserve"> d’Euros</w:t>
      </w:r>
      <w:r w:rsidRPr="00C16C50">
        <w:rPr>
          <w:sz w:val="20"/>
          <w:szCs w:val="20"/>
        </w:rPr>
        <w:t xml:space="preserve"> </w:t>
      </w:r>
      <w:r w:rsidR="001B498B" w:rsidRPr="00C16C50">
        <w:rPr>
          <w:sz w:val="20"/>
          <w:szCs w:val="20"/>
        </w:rPr>
        <w:t>consacrés à l’</w:t>
      </w:r>
      <w:r w:rsidR="007C620C" w:rsidRPr="00C16C50">
        <w:rPr>
          <w:sz w:val="20"/>
          <w:szCs w:val="20"/>
        </w:rPr>
        <w:t xml:space="preserve">installation d’épurateurs de gaz d’échappement sur six de ses navires </w:t>
      </w:r>
      <w:r w:rsidR="001159BC">
        <w:rPr>
          <w:sz w:val="20"/>
          <w:szCs w:val="20"/>
        </w:rPr>
        <w:t>en 2015 et 2016</w:t>
      </w:r>
      <w:r w:rsidR="007C620C" w:rsidRPr="00C16C50">
        <w:rPr>
          <w:sz w:val="20"/>
          <w:szCs w:val="20"/>
        </w:rPr>
        <w:t xml:space="preserve">. </w:t>
      </w:r>
    </w:p>
    <w:p w:rsidR="009900F7" w:rsidRPr="00166F31" w:rsidRDefault="00DE13E6" w:rsidP="00A721AA">
      <w:pPr>
        <w:jc w:val="both"/>
        <w:rPr>
          <w:sz w:val="20"/>
          <w:szCs w:val="20"/>
        </w:rPr>
      </w:pPr>
      <w:r w:rsidRPr="00C16C50">
        <w:rPr>
          <w:sz w:val="20"/>
          <w:szCs w:val="20"/>
        </w:rPr>
        <w:t>85% des passagers qui empruntent les lignes de Brittany Ferries sont britanniques. La Compagnie transporte chaque année près de 2.</w:t>
      </w:r>
      <w:r w:rsidR="001159BC">
        <w:rPr>
          <w:sz w:val="20"/>
          <w:szCs w:val="20"/>
        </w:rPr>
        <w:t>7</w:t>
      </w:r>
      <w:r w:rsidR="001159BC" w:rsidRPr="00C16C50">
        <w:rPr>
          <w:sz w:val="20"/>
          <w:szCs w:val="20"/>
        </w:rPr>
        <w:t xml:space="preserve"> </w:t>
      </w:r>
      <w:r w:rsidRPr="00C16C50">
        <w:rPr>
          <w:sz w:val="20"/>
          <w:szCs w:val="20"/>
        </w:rPr>
        <w:t>millions de personnes</w:t>
      </w:r>
      <w:r w:rsidR="00177958" w:rsidRPr="00C16C50">
        <w:rPr>
          <w:sz w:val="20"/>
          <w:szCs w:val="20"/>
        </w:rPr>
        <w:t xml:space="preserve"> sur ses lignes qui desservent la Grande Bretagne, la France, l’Espagne et l’Irlande. Caen-Portsmouth est la ligne la plus fréquentée : elle accueille près d’un million de passagers, 300 000 voitures et </w:t>
      </w:r>
      <w:r w:rsidR="001159BC">
        <w:rPr>
          <w:sz w:val="20"/>
          <w:szCs w:val="20"/>
        </w:rPr>
        <w:t xml:space="preserve"> plus </w:t>
      </w:r>
      <w:r w:rsidR="003B2759">
        <w:rPr>
          <w:sz w:val="20"/>
          <w:szCs w:val="20"/>
        </w:rPr>
        <w:t xml:space="preserve">de </w:t>
      </w:r>
      <w:r w:rsidR="00177958" w:rsidRPr="00C16C50">
        <w:rPr>
          <w:sz w:val="20"/>
          <w:szCs w:val="20"/>
        </w:rPr>
        <w:t>100 000 unités fret par an.</w:t>
      </w:r>
    </w:p>
    <w:p w:rsidR="00177958" w:rsidRPr="00C16C50" w:rsidRDefault="00177958" w:rsidP="00A721AA">
      <w:pPr>
        <w:jc w:val="both"/>
        <w:rPr>
          <w:b/>
          <w:sz w:val="20"/>
          <w:szCs w:val="20"/>
        </w:rPr>
      </w:pPr>
      <w:r w:rsidRPr="00C16C50">
        <w:rPr>
          <w:b/>
          <w:sz w:val="20"/>
          <w:szCs w:val="20"/>
        </w:rPr>
        <w:t>Mode de propulsion du navire</w:t>
      </w:r>
    </w:p>
    <w:p w:rsidR="00135CA2" w:rsidRPr="00C16C50" w:rsidRDefault="0009299B" w:rsidP="00A721AA">
      <w:pPr>
        <w:jc w:val="both"/>
        <w:rPr>
          <w:sz w:val="20"/>
          <w:szCs w:val="20"/>
        </w:rPr>
      </w:pPr>
      <w:r w:rsidRPr="00C16C50">
        <w:rPr>
          <w:sz w:val="20"/>
          <w:szCs w:val="20"/>
        </w:rPr>
        <w:t xml:space="preserve">Christophe MATHIEU, Président du Directoire de Brittany Ferries a déclaré : « il est important que nous investissions dans de nouvelles technologies et de nouveaux navires qui respectent l’environnement dans lequel nous évoluons. De </w:t>
      </w:r>
      <w:r w:rsidRPr="00C16C50">
        <w:rPr>
          <w:sz w:val="20"/>
          <w:szCs w:val="20"/>
        </w:rPr>
        <w:lastRenderedPageBreak/>
        <w:t>même, nous ne devons pas oublier que nos clients attendent de nous des navires confortables, agréables et adaptés à l’ère numérique.</w:t>
      </w:r>
      <w:r w:rsidR="00B86DB7" w:rsidRPr="00C16C50">
        <w:rPr>
          <w:sz w:val="20"/>
          <w:szCs w:val="20"/>
        </w:rPr>
        <w:t xml:space="preserve"> Ces objectifs sont compatibles et je crois que le</w:t>
      </w:r>
      <w:r w:rsidR="00E327C3" w:rsidRPr="00C16C50">
        <w:rPr>
          <w:sz w:val="20"/>
          <w:szCs w:val="20"/>
        </w:rPr>
        <w:t xml:space="preserve"> navire</w:t>
      </w:r>
      <w:r w:rsidR="00B86DB7" w:rsidRPr="00C16C50">
        <w:rPr>
          <w:sz w:val="20"/>
          <w:szCs w:val="20"/>
        </w:rPr>
        <w:t xml:space="preserve"> </w:t>
      </w:r>
      <w:r w:rsidR="00E327C3" w:rsidRPr="00C16C50">
        <w:rPr>
          <w:sz w:val="20"/>
          <w:szCs w:val="20"/>
        </w:rPr>
        <w:t>« </w:t>
      </w:r>
      <w:r w:rsidR="00B86DB7" w:rsidRPr="00C16C50">
        <w:rPr>
          <w:sz w:val="20"/>
          <w:szCs w:val="20"/>
        </w:rPr>
        <w:t>Honfleur</w:t>
      </w:r>
      <w:r w:rsidR="00E327C3" w:rsidRPr="00C16C50">
        <w:rPr>
          <w:sz w:val="20"/>
          <w:szCs w:val="20"/>
        </w:rPr>
        <w:t> »</w:t>
      </w:r>
      <w:r w:rsidR="00B86DB7" w:rsidRPr="00C16C50">
        <w:rPr>
          <w:sz w:val="20"/>
          <w:szCs w:val="20"/>
        </w:rPr>
        <w:t xml:space="preserve"> va </w:t>
      </w:r>
      <w:r w:rsidR="006B3B0B" w:rsidRPr="00C16C50">
        <w:rPr>
          <w:sz w:val="20"/>
          <w:szCs w:val="20"/>
        </w:rPr>
        <w:t>créer</w:t>
      </w:r>
      <w:r w:rsidR="0042592F" w:rsidRPr="00C16C50">
        <w:rPr>
          <w:sz w:val="20"/>
          <w:szCs w:val="20"/>
        </w:rPr>
        <w:t xml:space="preserve"> une nouvelle </w:t>
      </w:r>
      <w:r w:rsidR="001159BC">
        <w:rPr>
          <w:sz w:val="20"/>
          <w:szCs w:val="20"/>
        </w:rPr>
        <w:t>référence</w:t>
      </w:r>
      <w:r w:rsidR="001159BC" w:rsidRPr="00C16C50">
        <w:rPr>
          <w:sz w:val="20"/>
          <w:szCs w:val="20"/>
        </w:rPr>
        <w:t xml:space="preserve"> </w:t>
      </w:r>
      <w:r w:rsidR="00E327C3" w:rsidRPr="00C16C50">
        <w:rPr>
          <w:sz w:val="20"/>
          <w:szCs w:val="20"/>
        </w:rPr>
        <w:t xml:space="preserve">pour les ferries </w:t>
      </w:r>
      <w:r w:rsidR="00061D9A" w:rsidRPr="00C16C50">
        <w:rPr>
          <w:sz w:val="20"/>
          <w:szCs w:val="20"/>
        </w:rPr>
        <w:t xml:space="preserve">navigant </w:t>
      </w:r>
      <w:r w:rsidR="00F018D0">
        <w:rPr>
          <w:sz w:val="20"/>
          <w:szCs w:val="20"/>
        </w:rPr>
        <w:t>en</w:t>
      </w:r>
      <w:r w:rsidR="00E327C3" w:rsidRPr="00C16C50">
        <w:rPr>
          <w:sz w:val="20"/>
          <w:szCs w:val="20"/>
        </w:rPr>
        <w:t xml:space="preserve"> Manche. »</w:t>
      </w:r>
    </w:p>
    <w:p w:rsidR="00E327C3" w:rsidRPr="00C16C50" w:rsidRDefault="00D32554" w:rsidP="00A721AA">
      <w:pPr>
        <w:jc w:val="both"/>
        <w:rPr>
          <w:sz w:val="20"/>
          <w:szCs w:val="20"/>
        </w:rPr>
      </w:pPr>
      <w:r w:rsidRPr="00C16C50">
        <w:rPr>
          <w:sz w:val="20"/>
          <w:szCs w:val="20"/>
        </w:rPr>
        <w:t xml:space="preserve">Le Gaz Naturel Liquéfié (GNL) </w:t>
      </w:r>
      <w:r w:rsidR="00DB21A9">
        <w:rPr>
          <w:sz w:val="20"/>
          <w:szCs w:val="20"/>
        </w:rPr>
        <w:t>est un combustible plus propre</w:t>
      </w:r>
      <w:r w:rsidR="00FC2358" w:rsidRPr="00C16C50">
        <w:rPr>
          <w:sz w:val="20"/>
          <w:szCs w:val="20"/>
        </w:rPr>
        <w:t xml:space="preserve"> que le gasoil (</w:t>
      </w:r>
      <w:r w:rsidR="00FC2358" w:rsidRPr="003B2759">
        <w:rPr>
          <w:i/>
          <w:sz w:val="20"/>
          <w:szCs w:val="20"/>
        </w:rPr>
        <w:t>cf. ci-dessous les avantages du GNL</w:t>
      </w:r>
      <w:r w:rsidR="00FC2358" w:rsidRPr="00C16C50">
        <w:rPr>
          <w:sz w:val="20"/>
          <w:szCs w:val="20"/>
        </w:rPr>
        <w:t xml:space="preserve">). De plus, les moteurs à GNL </w:t>
      </w:r>
      <w:r w:rsidR="00DB21A9">
        <w:rPr>
          <w:sz w:val="20"/>
          <w:szCs w:val="20"/>
        </w:rPr>
        <w:t>associés à une propulsion di</w:t>
      </w:r>
      <w:r w:rsidR="003B2759">
        <w:rPr>
          <w:sz w:val="20"/>
          <w:szCs w:val="20"/>
        </w:rPr>
        <w:t>e</w:t>
      </w:r>
      <w:r w:rsidR="00DB21A9">
        <w:rPr>
          <w:sz w:val="20"/>
          <w:szCs w:val="20"/>
        </w:rPr>
        <w:t xml:space="preserve">sel électrique </w:t>
      </w:r>
      <w:r w:rsidR="00FC2358" w:rsidRPr="00C16C50">
        <w:rPr>
          <w:sz w:val="20"/>
          <w:szCs w:val="20"/>
        </w:rPr>
        <w:t xml:space="preserve">sont également plus silencieux, plus efficaces et </w:t>
      </w:r>
      <w:r w:rsidR="00E729D8" w:rsidRPr="00C16C50">
        <w:rPr>
          <w:sz w:val="20"/>
          <w:szCs w:val="20"/>
        </w:rPr>
        <w:t xml:space="preserve">produisent moins de vibrations, ce qui garantit une traversée plus agréable aux passagers. </w:t>
      </w:r>
    </w:p>
    <w:p w:rsidR="00C30736" w:rsidRPr="00C16C50" w:rsidRDefault="00C30736" w:rsidP="00A721AA">
      <w:pPr>
        <w:jc w:val="both"/>
        <w:rPr>
          <w:sz w:val="20"/>
          <w:szCs w:val="20"/>
        </w:rPr>
      </w:pPr>
      <w:r w:rsidRPr="00C16C50">
        <w:rPr>
          <w:sz w:val="20"/>
          <w:szCs w:val="20"/>
        </w:rPr>
        <w:t xml:space="preserve">Afin </w:t>
      </w:r>
      <w:r w:rsidR="00CC2F7C" w:rsidRPr="00C16C50">
        <w:rPr>
          <w:sz w:val="20"/>
          <w:szCs w:val="20"/>
        </w:rPr>
        <w:t>de faire face aux spécificités liées à l’infrastructure GNL</w:t>
      </w:r>
      <w:r w:rsidR="0087541C" w:rsidRPr="00C16C50">
        <w:rPr>
          <w:sz w:val="20"/>
          <w:szCs w:val="20"/>
        </w:rPr>
        <w:t xml:space="preserve">, et notamment l’absence d’installations de soutage en GNL </w:t>
      </w:r>
      <w:r w:rsidR="00CC2F7C" w:rsidRPr="00C16C50">
        <w:rPr>
          <w:sz w:val="20"/>
          <w:szCs w:val="20"/>
        </w:rPr>
        <w:t>dans les ports desservis par les navires, Brittany Ferries s’est associée à TOTAL pour imaginer une solution originale</w:t>
      </w:r>
      <w:r w:rsidR="001159BC">
        <w:rPr>
          <w:sz w:val="20"/>
          <w:szCs w:val="20"/>
        </w:rPr>
        <w:t xml:space="preserve"> et innovante</w:t>
      </w:r>
      <w:r w:rsidR="00CD269F" w:rsidRPr="00CD269F">
        <w:t xml:space="preserve"> </w:t>
      </w:r>
      <w:r w:rsidR="00CD269F" w:rsidRPr="00CD269F">
        <w:rPr>
          <w:sz w:val="20"/>
          <w:szCs w:val="20"/>
        </w:rPr>
        <w:t xml:space="preserve">implantée en </w:t>
      </w:r>
      <w:r w:rsidR="00CD269F">
        <w:rPr>
          <w:sz w:val="20"/>
          <w:szCs w:val="20"/>
        </w:rPr>
        <w:t xml:space="preserve">France </w:t>
      </w:r>
      <w:r w:rsidR="00EB0E82" w:rsidRPr="00EB0E82">
        <w:rPr>
          <w:sz w:val="20"/>
          <w:szCs w:val="20"/>
        </w:rPr>
        <w:t xml:space="preserve">: le Honfleur sera le premier navire </w:t>
      </w:r>
      <w:r w:rsidR="00EB0E82">
        <w:rPr>
          <w:sz w:val="20"/>
          <w:szCs w:val="20"/>
        </w:rPr>
        <w:t xml:space="preserve">à passagers </w:t>
      </w:r>
      <w:r w:rsidR="00EB0E82" w:rsidRPr="00EB0E82">
        <w:rPr>
          <w:sz w:val="20"/>
          <w:szCs w:val="20"/>
        </w:rPr>
        <w:t xml:space="preserve">au monde </w:t>
      </w:r>
      <w:r w:rsidR="00EB0E82">
        <w:rPr>
          <w:sz w:val="20"/>
          <w:szCs w:val="20"/>
        </w:rPr>
        <w:t>à</w:t>
      </w:r>
      <w:r w:rsidR="00EB0E82" w:rsidRPr="00EB0E82">
        <w:rPr>
          <w:sz w:val="20"/>
          <w:szCs w:val="20"/>
        </w:rPr>
        <w:t xml:space="preserve"> avoir une logistique GNL par embarquement de containers de 40 pieds par portique. Les conteneurs seront acheminés par camion du terminal </w:t>
      </w:r>
      <w:r w:rsidR="003B2759">
        <w:rPr>
          <w:sz w:val="20"/>
          <w:szCs w:val="20"/>
        </w:rPr>
        <w:t>m</w:t>
      </w:r>
      <w:r w:rsidR="003B2759" w:rsidRPr="00EB0E82">
        <w:rPr>
          <w:sz w:val="20"/>
          <w:szCs w:val="20"/>
        </w:rPr>
        <w:t xml:space="preserve">éthanier </w:t>
      </w:r>
      <w:r w:rsidR="00EB0E82" w:rsidRPr="00EB0E82">
        <w:rPr>
          <w:sz w:val="20"/>
          <w:szCs w:val="20"/>
        </w:rPr>
        <w:t>au port, puis grutés à bord à l’aide d’un portique conçu et imaginé spécifiquement pour ce navire afin d’alimenter un réservoir fixe de stockage de GNL situé à l’arrière de la superstructure.</w:t>
      </w:r>
      <w:r w:rsidR="00EB0E82">
        <w:rPr>
          <w:sz w:val="20"/>
          <w:szCs w:val="20"/>
        </w:rPr>
        <w:t xml:space="preserve"> </w:t>
      </w:r>
      <w:r w:rsidR="00A74B8C" w:rsidRPr="00C16C50">
        <w:rPr>
          <w:sz w:val="20"/>
          <w:szCs w:val="20"/>
        </w:rPr>
        <w:t xml:space="preserve">Une fois vidés, ils seront redescendus </w:t>
      </w:r>
      <w:r w:rsidR="000C3E3A">
        <w:rPr>
          <w:sz w:val="20"/>
          <w:szCs w:val="20"/>
        </w:rPr>
        <w:t xml:space="preserve">à l’escale suivante </w:t>
      </w:r>
      <w:r w:rsidR="00CD269F">
        <w:rPr>
          <w:sz w:val="20"/>
          <w:szCs w:val="20"/>
        </w:rPr>
        <w:t>– à Ouistreham- puis</w:t>
      </w:r>
      <w:r w:rsidR="00CD269F" w:rsidRPr="00C16C50">
        <w:rPr>
          <w:sz w:val="20"/>
          <w:szCs w:val="20"/>
        </w:rPr>
        <w:t xml:space="preserve"> </w:t>
      </w:r>
      <w:r w:rsidR="00A74B8C" w:rsidRPr="00C16C50">
        <w:rPr>
          <w:sz w:val="20"/>
          <w:szCs w:val="20"/>
        </w:rPr>
        <w:t>récupérés et remplacés par des conteneurs pleins.</w:t>
      </w:r>
    </w:p>
    <w:p w:rsidR="00A74B8C" w:rsidRDefault="00BB05A8" w:rsidP="003B2759">
      <w:pPr>
        <w:spacing w:after="0"/>
        <w:rPr>
          <w:sz w:val="20"/>
          <w:szCs w:val="20"/>
        </w:rPr>
      </w:pPr>
      <w:r w:rsidRPr="00C16C50">
        <w:rPr>
          <w:sz w:val="20"/>
          <w:szCs w:val="20"/>
        </w:rPr>
        <w:t xml:space="preserve">Le mode de propulsion du « Honfleur » sera différent de celui des autres navires de la flotte. </w:t>
      </w:r>
      <w:r w:rsidR="000C3E3A">
        <w:rPr>
          <w:sz w:val="20"/>
          <w:szCs w:val="20"/>
        </w:rPr>
        <w:t>Ses quatre</w:t>
      </w:r>
      <w:r w:rsidR="00DB21A9" w:rsidRPr="00883C63">
        <w:rPr>
          <w:sz w:val="20"/>
          <w:szCs w:val="20"/>
        </w:rPr>
        <w:t xml:space="preserve"> moteurs principaux </w:t>
      </w:r>
      <w:r w:rsidR="00DB21A9" w:rsidRPr="003B2759">
        <w:rPr>
          <w:sz w:val="20"/>
          <w:szCs w:val="20"/>
        </w:rPr>
        <w:t xml:space="preserve">alimentés au gaz naturel </w:t>
      </w:r>
      <w:r w:rsidR="000C3E3A">
        <w:rPr>
          <w:sz w:val="20"/>
          <w:szCs w:val="20"/>
        </w:rPr>
        <w:t>fou</w:t>
      </w:r>
      <w:r w:rsidR="001159BC">
        <w:rPr>
          <w:sz w:val="20"/>
          <w:szCs w:val="20"/>
        </w:rPr>
        <w:t>r</w:t>
      </w:r>
      <w:r w:rsidR="00DB21A9" w:rsidRPr="00DB21A9">
        <w:rPr>
          <w:sz w:val="20"/>
          <w:szCs w:val="20"/>
        </w:rPr>
        <w:t>niront l</w:t>
      </w:r>
      <w:r w:rsidR="00DB21A9" w:rsidRPr="00883C63">
        <w:rPr>
          <w:sz w:val="20"/>
          <w:szCs w:val="20"/>
        </w:rPr>
        <w:t>’énergie nécessaire au</w:t>
      </w:r>
      <w:r w:rsidR="000C3E3A">
        <w:rPr>
          <w:sz w:val="20"/>
          <w:szCs w:val="20"/>
        </w:rPr>
        <w:t xml:space="preserve">x deux </w:t>
      </w:r>
      <w:r w:rsidR="00DB21A9" w:rsidRPr="00883C63">
        <w:rPr>
          <w:sz w:val="20"/>
          <w:szCs w:val="20"/>
        </w:rPr>
        <w:t>moteurs électriques de propulsion</w:t>
      </w:r>
      <w:r w:rsidR="00DB21A9" w:rsidRPr="003B2759">
        <w:rPr>
          <w:sz w:val="20"/>
          <w:szCs w:val="20"/>
        </w:rPr>
        <w:t xml:space="preserve">, une configuration de propulsion de type “ diesel électrique” largement répandue sur les paquebots de croisière qui </w:t>
      </w:r>
      <w:r w:rsidR="00883C63">
        <w:rPr>
          <w:sz w:val="20"/>
          <w:szCs w:val="20"/>
        </w:rPr>
        <w:t xml:space="preserve">améliore à la fois le </w:t>
      </w:r>
      <w:r w:rsidR="007840DD">
        <w:rPr>
          <w:sz w:val="20"/>
          <w:szCs w:val="20"/>
        </w:rPr>
        <w:t>confort</w:t>
      </w:r>
      <w:r w:rsidR="00883C63">
        <w:rPr>
          <w:sz w:val="20"/>
          <w:szCs w:val="20"/>
        </w:rPr>
        <w:t xml:space="preserve"> des passagers et la consommation </w:t>
      </w:r>
      <w:r w:rsidR="000C3E3A">
        <w:rPr>
          <w:sz w:val="20"/>
          <w:szCs w:val="20"/>
        </w:rPr>
        <w:t xml:space="preserve">du navire </w:t>
      </w:r>
      <w:r w:rsidR="00883C63">
        <w:rPr>
          <w:sz w:val="20"/>
          <w:szCs w:val="20"/>
        </w:rPr>
        <w:t>aux vitesses réduites</w:t>
      </w:r>
      <w:r w:rsidR="00EB0E82">
        <w:rPr>
          <w:sz w:val="20"/>
          <w:szCs w:val="20"/>
        </w:rPr>
        <w:t>.</w:t>
      </w:r>
      <w:r w:rsidR="000C3E3A">
        <w:rPr>
          <w:sz w:val="20"/>
          <w:szCs w:val="20"/>
        </w:rPr>
        <w:t xml:space="preserve"> </w:t>
      </w:r>
    </w:p>
    <w:p w:rsidR="000C3E3A" w:rsidRDefault="000C3E3A" w:rsidP="003B2759">
      <w:pPr>
        <w:spacing w:after="0" w:line="240" w:lineRule="auto"/>
        <w:rPr>
          <w:sz w:val="20"/>
          <w:szCs w:val="20"/>
        </w:rPr>
      </w:pPr>
    </w:p>
    <w:p w:rsidR="009900F7" w:rsidRPr="00C16C50" w:rsidRDefault="009900F7" w:rsidP="009900F7">
      <w:pPr>
        <w:jc w:val="both"/>
        <w:rPr>
          <w:b/>
          <w:sz w:val="20"/>
          <w:szCs w:val="20"/>
        </w:rPr>
      </w:pPr>
      <w:r w:rsidRPr="00C16C50">
        <w:rPr>
          <w:b/>
          <w:sz w:val="20"/>
          <w:szCs w:val="20"/>
        </w:rPr>
        <w:t>Avantages du GNL</w:t>
      </w:r>
    </w:p>
    <w:p w:rsidR="009900F7" w:rsidRPr="00C16C50" w:rsidRDefault="009900F7" w:rsidP="009900F7">
      <w:pPr>
        <w:jc w:val="both"/>
        <w:rPr>
          <w:sz w:val="20"/>
          <w:szCs w:val="20"/>
        </w:rPr>
      </w:pPr>
      <w:r w:rsidRPr="00C16C50">
        <w:rPr>
          <w:sz w:val="20"/>
          <w:szCs w:val="20"/>
        </w:rPr>
        <w:t xml:space="preserve">Le « Honfleur » ne sera pas le premier navire à être propulsé au GNL mais il sera le plus grand navire de ce type exploité en Manche. Des ferries propulsés au GNL sont déjà exploités en Mer Baltique et cette technologie a fait ses preuves. </w:t>
      </w:r>
    </w:p>
    <w:p w:rsidR="009900F7" w:rsidRPr="00C16C50" w:rsidRDefault="009900F7" w:rsidP="009900F7">
      <w:pPr>
        <w:jc w:val="both"/>
        <w:rPr>
          <w:sz w:val="20"/>
          <w:szCs w:val="20"/>
        </w:rPr>
      </w:pPr>
      <w:r w:rsidRPr="00C16C50">
        <w:rPr>
          <w:sz w:val="20"/>
          <w:szCs w:val="20"/>
        </w:rPr>
        <w:t>Comme son nom l’indique, le Gaz Naturel Liquéfié est issu d’un processus via lequel un liquide est créé à partir d’un gaz naturel. Il est refroidi à – 162° Celsius, ce qui permet de le condenser en GNL en réduisant son volume d’un facteur de près de 600.</w:t>
      </w:r>
    </w:p>
    <w:p w:rsidR="009900F7" w:rsidRPr="00C16C50" w:rsidRDefault="009900F7" w:rsidP="009900F7">
      <w:pPr>
        <w:jc w:val="both"/>
        <w:rPr>
          <w:sz w:val="20"/>
          <w:szCs w:val="20"/>
        </w:rPr>
      </w:pPr>
      <w:r w:rsidRPr="00C16C50">
        <w:rPr>
          <w:sz w:val="20"/>
          <w:szCs w:val="20"/>
        </w:rPr>
        <w:t>Le liquide ainsi obtenu est incolore et inodore et de nombreux voitures et véhicules utilitaires actuellement en circulation roulent déjà au GNL. Le processus de combustion est plus efficace que la combustion d’énergies fossiles traditionnelles et représente une réduction de 25% de dioxyde de carbone. De plus, il permet également de supprimer les émissions de soufre et de réduire de façon drastique les rejets d’oxyde d’azote et de particules fines. A la différence du gasoil</w:t>
      </w:r>
      <w:r>
        <w:rPr>
          <w:sz w:val="20"/>
          <w:szCs w:val="20"/>
        </w:rPr>
        <w:t xml:space="preserve"> ou du fuel lourd</w:t>
      </w:r>
      <w:r w:rsidRPr="00C16C50">
        <w:rPr>
          <w:sz w:val="20"/>
          <w:szCs w:val="20"/>
        </w:rPr>
        <w:t xml:space="preserve">, sa combustion n’émet pas de suie. </w:t>
      </w:r>
    </w:p>
    <w:p w:rsidR="009900F7" w:rsidRPr="00C16C50" w:rsidRDefault="009900F7" w:rsidP="009900F7">
      <w:pPr>
        <w:jc w:val="both"/>
        <w:rPr>
          <w:sz w:val="20"/>
          <w:szCs w:val="20"/>
        </w:rPr>
      </w:pPr>
      <w:r w:rsidRPr="00C16C50">
        <w:rPr>
          <w:sz w:val="20"/>
          <w:szCs w:val="20"/>
        </w:rPr>
        <w:t>L’utilisation de GNL à bord de navires à passagers se généralise. Elle doit répondre à une série de réglementations connues sous le nom de Code de d’IGF de l’Organisation Maritime Internationale. De nombreux aspects sécuritaires sont directement issus de l’industrie des méthaniers qui n’a connu aucun accident majeur au cours de ces quarante dernières années. Ces navires peuvent transporter jusqu’à 120 000 m3 de GNL, le « Honfleur » quant à lui</w:t>
      </w:r>
      <w:r w:rsidR="00937F99">
        <w:rPr>
          <w:sz w:val="20"/>
          <w:szCs w:val="20"/>
        </w:rPr>
        <w:t>,</w:t>
      </w:r>
      <w:r w:rsidRPr="00C16C50">
        <w:rPr>
          <w:sz w:val="20"/>
          <w:szCs w:val="20"/>
        </w:rPr>
        <w:t xml:space="preserve"> en transportera «uniquement» un maximum de 350 m3.</w:t>
      </w:r>
    </w:p>
    <w:p w:rsidR="009900F7" w:rsidRPr="00C16C50" w:rsidRDefault="009900F7" w:rsidP="009900F7">
      <w:pPr>
        <w:jc w:val="both"/>
        <w:rPr>
          <w:sz w:val="20"/>
          <w:szCs w:val="20"/>
        </w:rPr>
      </w:pPr>
      <w:r w:rsidRPr="00C16C50">
        <w:rPr>
          <w:sz w:val="20"/>
          <w:szCs w:val="20"/>
        </w:rPr>
        <w:t>Le GNL est clairement l’énergie du futur, son utilisation est préconisée par les organismes de réglementation et tous ceux soucieux de l’environnement. La Feuille de Route de la Commission Européenne pour l’énergie à l’horizon 2050 cite le gaz naturel comme l’une des énergies propres à développer d’ici 2050.</w:t>
      </w:r>
    </w:p>
    <w:p w:rsidR="009900F7" w:rsidRPr="00C16C50" w:rsidRDefault="009900F7" w:rsidP="003B2759">
      <w:pPr>
        <w:spacing w:after="0" w:line="240" w:lineRule="auto"/>
        <w:rPr>
          <w:sz w:val="20"/>
          <w:szCs w:val="20"/>
        </w:rPr>
      </w:pPr>
    </w:p>
    <w:p w:rsidR="00E01DC4" w:rsidRPr="00C16C50" w:rsidRDefault="00E01DC4" w:rsidP="00A721AA">
      <w:pPr>
        <w:jc w:val="both"/>
        <w:rPr>
          <w:b/>
          <w:sz w:val="20"/>
          <w:szCs w:val="20"/>
        </w:rPr>
      </w:pPr>
      <w:r w:rsidRPr="00C16C50">
        <w:rPr>
          <w:b/>
          <w:sz w:val="20"/>
          <w:szCs w:val="20"/>
        </w:rPr>
        <w:t>Espaces passagers</w:t>
      </w:r>
    </w:p>
    <w:p w:rsidR="00E01DC4" w:rsidRPr="00C16C50" w:rsidRDefault="00961643" w:rsidP="00A721AA">
      <w:pPr>
        <w:jc w:val="both"/>
        <w:rPr>
          <w:sz w:val="20"/>
          <w:szCs w:val="20"/>
        </w:rPr>
      </w:pPr>
      <w:r w:rsidRPr="00C16C50">
        <w:rPr>
          <w:sz w:val="20"/>
          <w:szCs w:val="20"/>
        </w:rPr>
        <w:t>Les espaces passagers</w:t>
      </w:r>
      <w:r w:rsidR="001E6EA4" w:rsidRPr="00C16C50">
        <w:rPr>
          <w:sz w:val="20"/>
          <w:szCs w:val="20"/>
        </w:rPr>
        <w:t xml:space="preserve"> vont également être dotés de toute une gamme d’innovations numériques, </w:t>
      </w:r>
      <w:r w:rsidR="00E25DD7" w:rsidRPr="00C16C50">
        <w:rPr>
          <w:sz w:val="20"/>
          <w:szCs w:val="20"/>
        </w:rPr>
        <w:t xml:space="preserve">mais les </w:t>
      </w:r>
      <w:r w:rsidR="001E6EA4" w:rsidRPr="00C16C50">
        <w:rPr>
          <w:sz w:val="20"/>
          <w:szCs w:val="20"/>
        </w:rPr>
        <w:t>principes qui définissent chacun de nos navires, à savoir le bien-être, la culture</w:t>
      </w:r>
      <w:r w:rsidR="00E25DD7" w:rsidRPr="00C16C50">
        <w:rPr>
          <w:sz w:val="20"/>
          <w:szCs w:val="20"/>
        </w:rPr>
        <w:t xml:space="preserve"> et la relaxation, seront toujours présents. </w:t>
      </w:r>
      <w:r w:rsidR="004A293C" w:rsidRPr="003B2759">
        <w:rPr>
          <w:sz w:val="20"/>
          <w:szCs w:val="20"/>
        </w:rPr>
        <w:t>1</w:t>
      </w:r>
      <w:r w:rsidR="001159BC">
        <w:rPr>
          <w:sz w:val="20"/>
          <w:szCs w:val="20"/>
        </w:rPr>
        <w:t xml:space="preserve"> </w:t>
      </w:r>
      <w:r w:rsidR="003B2759">
        <w:rPr>
          <w:sz w:val="20"/>
          <w:szCs w:val="20"/>
        </w:rPr>
        <w:t>0</w:t>
      </w:r>
      <w:r w:rsidR="003B2759" w:rsidRPr="003B2759">
        <w:rPr>
          <w:sz w:val="20"/>
          <w:szCs w:val="20"/>
        </w:rPr>
        <w:t>00</w:t>
      </w:r>
      <w:r w:rsidR="003B2759" w:rsidRPr="00C16C50">
        <w:rPr>
          <w:sz w:val="20"/>
          <w:szCs w:val="20"/>
        </w:rPr>
        <w:t xml:space="preserve"> </w:t>
      </w:r>
      <w:r w:rsidR="004A293C" w:rsidRPr="00C16C50">
        <w:rPr>
          <w:sz w:val="20"/>
          <w:szCs w:val="20"/>
        </w:rPr>
        <w:lastRenderedPageBreak/>
        <w:t>œuvres d’art originales agrémentent les navires de notre flotte et le « Honfleur »</w:t>
      </w:r>
      <w:r w:rsidR="00B05675" w:rsidRPr="00C16C50">
        <w:rPr>
          <w:sz w:val="20"/>
          <w:szCs w:val="20"/>
        </w:rPr>
        <w:t xml:space="preserve"> continuera à perpétuer cette tradition via l’exposition d’œuvres d’artistes </w:t>
      </w:r>
      <w:r w:rsidR="00695E0C">
        <w:rPr>
          <w:sz w:val="20"/>
          <w:szCs w:val="20"/>
        </w:rPr>
        <w:t>régionaux</w:t>
      </w:r>
      <w:r w:rsidR="00B05675" w:rsidRPr="00C16C50">
        <w:rPr>
          <w:sz w:val="20"/>
          <w:szCs w:val="20"/>
        </w:rPr>
        <w:t xml:space="preserve">. </w:t>
      </w:r>
    </w:p>
    <w:p w:rsidR="00B05675" w:rsidRPr="00C16C50" w:rsidRDefault="00B05675" w:rsidP="00A721AA">
      <w:pPr>
        <w:jc w:val="both"/>
        <w:rPr>
          <w:sz w:val="20"/>
          <w:szCs w:val="20"/>
        </w:rPr>
      </w:pPr>
      <w:r w:rsidRPr="00C16C50">
        <w:rPr>
          <w:sz w:val="20"/>
          <w:szCs w:val="20"/>
        </w:rPr>
        <w:t xml:space="preserve">Le « Honfleur » proposera deux options de restauration : un restaurant à la carte et un self-service. </w:t>
      </w:r>
      <w:r w:rsidR="009D04F6" w:rsidRPr="00C16C50">
        <w:rPr>
          <w:sz w:val="20"/>
          <w:szCs w:val="20"/>
        </w:rPr>
        <w:t xml:space="preserve">Les ingrédients utilisés seront produits localement et les plats </w:t>
      </w:r>
      <w:r w:rsidR="007B4A4C" w:rsidRPr="00C16C50">
        <w:rPr>
          <w:sz w:val="20"/>
          <w:szCs w:val="20"/>
        </w:rPr>
        <w:t xml:space="preserve">préparés à bord </w:t>
      </w:r>
      <w:r w:rsidR="00902C0A" w:rsidRPr="00C16C50">
        <w:rPr>
          <w:sz w:val="20"/>
          <w:szCs w:val="20"/>
        </w:rPr>
        <w:t>seront de qualité. Il y aura également un salon de thé qui reproduira l’ambiance « culture-café » actuellement très en vogue…</w:t>
      </w:r>
      <w:r w:rsidR="0079472A" w:rsidRPr="00C16C50">
        <w:rPr>
          <w:sz w:val="20"/>
          <w:szCs w:val="20"/>
        </w:rPr>
        <w:t xml:space="preserve"> et bien sû</w:t>
      </w:r>
      <w:r w:rsidR="00902C0A" w:rsidRPr="00C16C50">
        <w:rPr>
          <w:sz w:val="20"/>
          <w:szCs w:val="20"/>
        </w:rPr>
        <w:t>r un bar !</w:t>
      </w:r>
    </w:p>
    <w:p w:rsidR="00902C0A" w:rsidRPr="00C16C50" w:rsidRDefault="00902C0A" w:rsidP="00A721AA">
      <w:pPr>
        <w:jc w:val="both"/>
        <w:rPr>
          <w:sz w:val="20"/>
          <w:szCs w:val="20"/>
        </w:rPr>
      </w:pPr>
      <w:r w:rsidRPr="00C16C50">
        <w:rPr>
          <w:sz w:val="20"/>
          <w:szCs w:val="20"/>
        </w:rPr>
        <w:t xml:space="preserve">Deux cinémas projetteront les derniers films à l’affiche </w:t>
      </w:r>
      <w:r w:rsidR="0079472A" w:rsidRPr="00C16C50">
        <w:rPr>
          <w:sz w:val="20"/>
          <w:szCs w:val="20"/>
        </w:rPr>
        <w:t>et vous pourrez trouver les derni</w:t>
      </w:r>
      <w:r w:rsidR="00B2364D" w:rsidRPr="00C16C50">
        <w:rPr>
          <w:sz w:val="20"/>
          <w:szCs w:val="20"/>
        </w:rPr>
        <w:t xml:space="preserve">ères nouveautés en matière de mode ou technologie dans les boutiques. Les enfants ne sont pas en reste : le </w:t>
      </w:r>
      <w:r w:rsidR="00FE2AAC">
        <w:rPr>
          <w:sz w:val="20"/>
          <w:szCs w:val="20"/>
        </w:rPr>
        <w:t>« </w:t>
      </w:r>
      <w:r w:rsidR="00B2364D" w:rsidRPr="00C16C50">
        <w:rPr>
          <w:sz w:val="20"/>
          <w:szCs w:val="20"/>
        </w:rPr>
        <w:t>Honfleur</w:t>
      </w:r>
      <w:r w:rsidR="00FE2AAC">
        <w:rPr>
          <w:sz w:val="20"/>
          <w:szCs w:val="20"/>
        </w:rPr>
        <w:t> »</w:t>
      </w:r>
      <w:r w:rsidR="00B2364D" w:rsidRPr="00C16C50">
        <w:rPr>
          <w:sz w:val="20"/>
          <w:szCs w:val="20"/>
        </w:rPr>
        <w:t xml:space="preserve"> leur consacrera des espaces de jeux et des espaces numériques qui leur permettront notamment de devenir le Commandant du navire et de piloter </w:t>
      </w:r>
      <w:r w:rsidR="00695E0C">
        <w:rPr>
          <w:sz w:val="20"/>
          <w:szCs w:val="20"/>
        </w:rPr>
        <w:t xml:space="preserve">virtuellement </w:t>
      </w:r>
      <w:r w:rsidR="00B2364D" w:rsidRPr="00C16C50">
        <w:rPr>
          <w:sz w:val="20"/>
          <w:szCs w:val="20"/>
        </w:rPr>
        <w:t>le « Honfleur » sur un grand écran !</w:t>
      </w:r>
    </w:p>
    <w:p w:rsidR="00B2364D" w:rsidRPr="00C16C50" w:rsidRDefault="00B2364D" w:rsidP="00A721AA">
      <w:pPr>
        <w:jc w:val="both"/>
        <w:rPr>
          <w:sz w:val="20"/>
          <w:szCs w:val="20"/>
        </w:rPr>
      </w:pPr>
      <w:r w:rsidRPr="00C16C50">
        <w:rPr>
          <w:sz w:val="20"/>
          <w:szCs w:val="20"/>
        </w:rPr>
        <w:t xml:space="preserve">Le </w:t>
      </w:r>
      <w:proofErr w:type="spellStart"/>
      <w:r w:rsidRPr="00C16C50">
        <w:rPr>
          <w:sz w:val="20"/>
          <w:szCs w:val="20"/>
        </w:rPr>
        <w:t>WiFi</w:t>
      </w:r>
      <w:proofErr w:type="spellEnd"/>
      <w:r w:rsidRPr="00C16C50">
        <w:rPr>
          <w:sz w:val="20"/>
          <w:szCs w:val="20"/>
        </w:rPr>
        <w:t xml:space="preserve"> sera disponible dans tous les espaces passagers, y compris les espaces publics, les cabines, les ponts extérieurs et </w:t>
      </w:r>
      <w:r w:rsidR="00C029D4" w:rsidRPr="00C16C50">
        <w:rPr>
          <w:sz w:val="20"/>
          <w:szCs w:val="20"/>
        </w:rPr>
        <w:t>les ponts-voitures, une première pour Brittany Ferries. Toutes les cabines seront dotées de télévision. Les caméras positionnées à l’avant et à l’arrière permettront aux passagers de suivre la progression du navire.</w:t>
      </w:r>
    </w:p>
    <w:p w:rsidR="00C029D4" w:rsidRPr="00C16C50" w:rsidRDefault="00C029D4" w:rsidP="00A721AA">
      <w:pPr>
        <w:jc w:val="both"/>
        <w:rPr>
          <w:sz w:val="20"/>
          <w:szCs w:val="20"/>
        </w:rPr>
      </w:pPr>
      <w:r w:rsidRPr="00C16C50">
        <w:rPr>
          <w:sz w:val="20"/>
          <w:szCs w:val="20"/>
        </w:rPr>
        <w:t xml:space="preserve">Le bureau d’information sera </w:t>
      </w:r>
      <w:r w:rsidR="00767344" w:rsidRPr="00C16C50">
        <w:rPr>
          <w:sz w:val="20"/>
          <w:szCs w:val="20"/>
        </w:rPr>
        <w:t xml:space="preserve">adapté à l’ère numérique. Il sera conçu afin de simplifier la communication et de fournir aux passagers le maximum d’informations sur leur destination, le navire et leur permettra également de réserver leurs futures traversées. </w:t>
      </w:r>
      <w:r w:rsidR="003125A1" w:rsidRPr="00C16C50">
        <w:rPr>
          <w:sz w:val="20"/>
          <w:szCs w:val="20"/>
        </w:rPr>
        <w:t xml:space="preserve">De grands écrans </w:t>
      </w:r>
      <w:r w:rsidR="006C69BF" w:rsidRPr="00C16C50">
        <w:rPr>
          <w:sz w:val="20"/>
          <w:szCs w:val="20"/>
        </w:rPr>
        <w:t xml:space="preserve">leur </w:t>
      </w:r>
      <w:r w:rsidR="003125A1" w:rsidRPr="00C16C50">
        <w:rPr>
          <w:sz w:val="20"/>
          <w:szCs w:val="20"/>
        </w:rPr>
        <w:t>permettront de découvrir les prestations disponibles à bord, les visites à ne pas manquer une fois arrivés à destination, les correspondances de trains… - et de consulter les recommandations laissées par les autres passagers.</w:t>
      </w:r>
    </w:p>
    <w:p w:rsidR="003125A1" w:rsidRPr="00C16C50" w:rsidRDefault="003125A1" w:rsidP="00A721AA">
      <w:pPr>
        <w:jc w:val="both"/>
        <w:rPr>
          <w:sz w:val="20"/>
          <w:szCs w:val="20"/>
        </w:rPr>
      </w:pPr>
      <w:r w:rsidRPr="00C16C50">
        <w:rPr>
          <w:sz w:val="20"/>
          <w:szCs w:val="20"/>
        </w:rPr>
        <w:t>Des compléments d’informations relatifs à tous les espaces intérieurs seront disponibles ultérieurement.</w:t>
      </w:r>
    </w:p>
    <w:p w:rsidR="002F7623" w:rsidRPr="00C16C50" w:rsidRDefault="002F7623" w:rsidP="00A721AA">
      <w:pPr>
        <w:jc w:val="both"/>
        <w:rPr>
          <w:b/>
          <w:sz w:val="20"/>
          <w:szCs w:val="20"/>
        </w:rPr>
      </w:pPr>
      <w:r w:rsidRPr="00C16C50">
        <w:rPr>
          <w:b/>
          <w:sz w:val="20"/>
          <w:szCs w:val="20"/>
        </w:rPr>
        <w:t>Nom du navire</w:t>
      </w:r>
    </w:p>
    <w:p w:rsidR="00B32239" w:rsidRPr="00C16C50" w:rsidRDefault="00136DF5" w:rsidP="00A721AA">
      <w:pPr>
        <w:jc w:val="both"/>
        <w:rPr>
          <w:sz w:val="20"/>
          <w:szCs w:val="20"/>
        </w:rPr>
      </w:pPr>
      <w:r w:rsidRPr="00C16C50">
        <w:rPr>
          <w:sz w:val="20"/>
          <w:szCs w:val="20"/>
        </w:rPr>
        <w:t xml:space="preserve">Honfleur </w:t>
      </w:r>
      <w:r w:rsidR="001448B4" w:rsidRPr="00C16C50">
        <w:rPr>
          <w:sz w:val="20"/>
          <w:szCs w:val="20"/>
        </w:rPr>
        <w:t xml:space="preserve">est une commune située sur la rive sud de l’estuaire de la Seine, </w:t>
      </w:r>
      <w:r w:rsidR="003C5647" w:rsidRPr="00C16C50">
        <w:rPr>
          <w:sz w:val="20"/>
          <w:szCs w:val="20"/>
        </w:rPr>
        <w:t xml:space="preserve">connue pour ses ruelles pittoresques et ses maisons étroites. </w:t>
      </w:r>
      <w:r w:rsidR="00C7631A" w:rsidRPr="00C16C50">
        <w:rPr>
          <w:sz w:val="20"/>
          <w:szCs w:val="20"/>
        </w:rPr>
        <w:t xml:space="preserve">Située entre deux collines, </w:t>
      </w:r>
      <w:r w:rsidR="00353867" w:rsidRPr="00C16C50">
        <w:rPr>
          <w:sz w:val="20"/>
          <w:szCs w:val="20"/>
        </w:rPr>
        <w:t>elle</w:t>
      </w:r>
      <w:r w:rsidR="00C7631A" w:rsidRPr="00C16C50">
        <w:rPr>
          <w:sz w:val="20"/>
          <w:szCs w:val="20"/>
        </w:rPr>
        <w:t xml:space="preserve"> se niche </w:t>
      </w:r>
      <w:r w:rsidR="002524A1" w:rsidRPr="00C16C50">
        <w:rPr>
          <w:sz w:val="20"/>
          <w:szCs w:val="20"/>
        </w:rPr>
        <w:t>dans un écrin de verdure. Elle a inspiré de nombreux artistes, écrivains et musiciens. Brittany Ferries est fière que son nouveau navire porte le nom de cette magnifique destination.</w:t>
      </w:r>
    </w:p>
    <w:p w:rsidR="00D74227" w:rsidRPr="00C16C50" w:rsidRDefault="00D74227" w:rsidP="00A721AA">
      <w:pPr>
        <w:jc w:val="both"/>
        <w:rPr>
          <w:sz w:val="20"/>
          <w:szCs w:val="20"/>
        </w:rPr>
      </w:pPr>
      <w:r w:rsidRPr="00C16C50">
        <w:rPr>
          <w:sz w:val="20"/>
          <w:szCs w:val="20"/>
        </w:rPr>
        <w:t xml:space="preserve">L’Ecole de Honfleur, un mouvement artistique </w:t>
      </w:r>
      <w:r w:rsidR="00FC2156" w:rsidRPr="00C16C50">
        <w:rPr>
          <w:sz w:val="20"/>
          <w:szCs w:val="20"/>
        </w:rPr>
        <w:t xml:space="preserve">dont faisaient partie Claude Monet et Eugène Boudin (natif </w:t>
      </w:r>
      <w:proofErr w:type="gramStart"/>
      <w:r w:rsidR="00FC2156" w:rsidRPr="00C16C50">
        <w:rPr>
          <w:sz w:val="20"/>
          <w:szCs w:val="20"/>
        </w:rPr>
        <w:t>de Honfleur</w:t>
      </w:r>
      <w:proofErr w:type="gramEnd"/>
      <w:r w:rsidR="00FC2156" w:rsidRPr="00C16C50">
        <w:rPr>
          <w:sz w:val="20"/>
          <w:szCs w:val="20"/>
        </w:rPr>
        <w:t>) a eu une importance majeure sur le Mouvement Impressionniste. Certaines des peintures qu’ils ont réalisées de la ville sont exposées au Musée Eugène Boudin.</w:t>
      </w:r>
    </w:p>
    <w:p w:rsidR="00B32239" w:rsidRPr="00C16C50" w:rsidRDefault="00361195" w:rsidP="00A721AA">
      <w:pPr>
        <w:jc w:val="both"/>
        <w:rPr>
          <w:sz w:val="20"/>
          <w:szCs w:val="20"/>
        </w:rPr>
      </w:pPr>
      <w:r w:rsidRPr="00C16C50">
        <w:rPr>
          <w:sz w:val="20"/>
          <w:szCs w:val="20"/>
        </w:rPr>
        <w:t xml:space="preserve">Honfleur abrite de nombreux </w:t>
      </w:r>
      <w:r w:rsidR="006111DA" w:rsidRPr="00C16C50">
        <w:rPr>
          <w:sz w:val="20"/>
          <w:szCs w:val="20"/>
        </w:rPr>
        <w:t xml:space="preserve">autres </w:t>
      </w:r>
      <w:r w:rsidRPr="00C16C50">
        <w:rPr>
          <w:sz w:val="20"/>
          <w:szCs w:val="20"/>
        </w:rPr>
        <w:t>musées, dont le musée mariti</w:t>
      </w:r>
      <w:r w:rsidR="004C3FD2" w:rsidRPr="00C16C50">
        <w:rPr>
          <w:sz w:val="20"/>
          <w:szCs w:val="20"/>
        </w:rPr>
        <w:t xml:space="preserve">me, le musée d’ethnographie ou les Maisons Satie qui attestent du riche passé historique de la ville. Quant à l’église Ste Catherine, c’est la plus grande église de France construite en bois. </w:t>
      </w:r>
    </w:p>
    <w:p w:rsidR="00B32239" w:rsidRPr="00C16C50" w:rsidRDefault="00B32239" w:rsidP="00A721AA">
      <w:pPr>
        <w:jc w:val="both"/>
        <w:rPr>
          <w:b/>
          <w:sz w:val="20"/>
          <w:szCs w:val="20"/>
        </w:rPr>
      </w:pPr>
      <w:r w:rsidRPr="00C16C50">
        <w:rPr>
          <w:b/>
          <w:sz w:val="20"/>
          <w:szCs w:val="20"/>
        </w:rPr>
        <w:t>La ligne Port</w:t>
      </w:r>
      <w:r w:rsidR="00D74227" w:rsidRPr="00C16C50">
        <w:rPr>
          <w:b/>
          <w:sz w:val="20"/>
          <w:szCs w:val="20"/>
        </w:rPr>
        <w:t>s</w:t>
      </w:r>
      <w:r w:rsidRPr="00C16C50">
        <w:rPr>
          <w:b/>
          <w:sz w:val="20"/>
          <w:szCs w:val="20"/>
        </w:rPr>
        <w:t>mouth/Caen</w:t>
      </w:r>
    </w:p>
    <w:p w:rsidR="00DE08A8" w:rsidRPr="00C16C50" w:rsidRDefault="00CA6D21" w:rsidP="00A721AA">
      <w:pPr>
        <w:jc w:val="both"/>
        <w:rPr>
          <w:sz w:val="20"/>
          <w:szCs w:val="20"/>
        </w:rPr>
      </w:pPr>
      <w:r w:rsidRPr="00C16C50">
        <w:rPr>
          <w:sz w:val="20"/>
          <w:szCs w:val="20"/>
        </w:rPr>
        <w:t xml:space="preserve">Le 6 juin 1986, </w:t>
      </w:r>
      <w:r w:rsidR="00DE08A8" w:rsidRPr="00C16C50">
        <w:rPr>
          <w:sz w:val="20"/>
          <w:szCs w:val="20"/>
        </w:rPr>
        <w:t xml:space="preserve">Brittany Ferries </w:t>
      </w:r>
      <w:r w:rsidRPr="00C16C50">
        <w:rPr>
          <w:sz w:val="20"/>
          <w:szCs w:val="20"/>
        </w:rPr>
        <w:t xml:space="preserve">inaugurait sa première traversée commerciale entre Caen et Portsmouth. </w:t>
      </w:r>
      <w:r w:rsidR="00910123" w:rsidRPr="00C16C50">
        <w:rPr>
          <w:sz w:val="20"/>
          <w:szCs w:val="20"/>
        </w:rPr>
        <w:t>Le trafic sur c</w:t>
      </w:r>
      <w:r w:rsidRPr="00C16C50">
        <w:rPr>
          <w:sz w:val="20"/>
          <w:szCs w:val="20"/>
        </w:rPr>
        <w:t>ette ligne représente désormais 38% des 2.</w:t>
      </w:r>
      <w:r w:rsidR="001159BC">
        <w:rPr>
          <w:sz w:val="20"/>
          <w:szCs w:val="20"/>
        </w:rPr>
        <w:t>7</w:t>
      </w:r>
      <w:r w:rsidR="001159BC" w:rsidRPr="00C16C50">
        <w:rPr>
          <w:sz w:val="20"/>
          <w:szCs w:val="20"/>
        </w:rPr>
        <w:t xml:space="preserve"> </w:t>
      </w:r>
      <w:r w:rsidRPr="00C16C50">
        <w:rPr>
          <w:sz w:val="20"/>
          <w:szCs w:val="20"/>
        </w:rPr>
        <w:t>millions de passagers que la compagnie transporte chaque année entre la France, la Grande Bretagne, l’Espagne et l’Irlande.</w:t>
      </w:r>
    </w:p>
    <w:p w:rsidR="00AC5B63" w:rsidRPr="00C16C50" w:rsidRDefault="00AC5B63" w:rsidP="00A721AA">
      <w:pPr>
        <w:jc w:val="both"/>
        <w:rPr>
          <w:sz w:val="20"/>
          <w:szCs w:val="20"/>
        </w:rPr>
      </w:pPr>
      <w:r w:rsidRPr="00C16C50">
        <w:rPr>
          <w:sz w:val="20"/>
          <w:szCs w:val="20"/>
        </w:rPr>
        <w:t xml:space="preserve">Le premier à </w:t>
      </w:r>
      <w:r w:rsidR="00C77BB6" w:rsidRPr="00C16C50">
        <w:rPr>
          <w:sz w:val="20"/>
          <w:szCs w:val="20"/>
        </w:rPr>
        <w:t xml:space="preserve">fouler le sol normand ce jour-là fut </w:t>
      </w:r>
      <w:r w:rsidR="00903A8B" w:rsidRPr="00C16C50">
        <w:rPr>
          <w:sz w:val="20"/>
          <w:szCs w:val="20"/>
        </w:rPr>
        <w:t xml:space="preserve">le joueur de cornemuse et vétéran </w:t>
      </w:r>
      <w:r w:rsidR="00C77BB6" w:rsidRPr="00C16C50">
        <w:rPr>
          <w:sz w:val="20"/>
          <w:szCs w:val="20"/>
        </w:rPr>
        <w:t xml:space="preserve">Bill </w:t>
      </w:r>
      <w:proofErr w:type="spellStart"/>
      <w:r w:rsidR="00C77BB6" w:rsidRPr="00C16C50">
        <w:rPr>
          <w:sz w:val="20"/>
          <w:szCs w:val="20"/>
        </w:rPr>
        <w:t>Millin</w:t>
      </w:r>
      <w:proofErr w:type="spellEnd"/>
      <w:r w:rsidR="00903A8B" w:rsidRPr="00C16C50">
        <w:rPr>
          <w:sz w:val="20"/>
          <w:szCs w:val="20"/>
        </w:rPr>
        <w:t>. 42 ans plus tôt celui qui était alors surnommé « Piper Bill » faisait résonner sa cornemuse sur les plages du débarquement alors que la bataille faisait rage autour de lui.</w:t>
      </w:r>
    </w:p>
    <w:p w:rsidR="00903A8B" w:rsidRPr="00C16C50" w:rsidRDefault="009A6266" w:rsidP="00A721AA">
      <w:pPr>
        <w:jc w:val="both"/>
        <w:rPr>
          <w:sz w:val="20"/>
          <w:szCs w:val="20"/>
        </w:rPr>
      </w:pPr>
      <w:r w:rsidRPr="00C16C50">
        <w:rPr>
          <w:sz w:val="20"/>
          <w:szCs w:val="20"/>
        </w:rPr>
        <w:t>« </w:t>
      </w:r>
      <w:r w:rsidR="00903A8B" w:rsidRPr="00C16C50">
        <w:rPr>
          <w:sz w:val="20"/>
          <w:szCs w:val="20"/>
        </w:rPr>
        <w:t xml:space="preserve">Au cours de ces 40 dernières années, </w:t>
      </w:r>
      <w:r w:rsidRPr="00C16C50">
        <w:rPr>
          <w:sz w:val="20"/>
          <w:szCs w:val="20"/>
        </w:rPr>
        <w:t xml:space="preserve">Portsmouth est devenu le noyau central de Brittany Ferries, desservant quatre destinations en Normandie et Bretagne », déclare Mike Bevens, Directeur Commercial du Groupe. « Mais la ligne de Caen a une place à part dans le cœur du personnel de Brittany Ferries et de ses passagers. </w:t>
      </w:r>
      <w:r w:rsidR="00870344" w:rsidRPr="00C16C50">
        <w:rPr>
          <w:sz w:val="20"/>
          <w:szCs w:val="20"/>
        </w:rPr>
        <w:t>C’est la ligne la plus populaire, celle qui transporte le plus de passagers et c’est la porte d’entrée des plus bel</w:t>
      </w:r>
      <w:r w:rsidR="009D6C32" w:rsidRPr="00C16C50">
        <w:rPr>
          <w:sz w:val="20"/>
          <w:szCs w:val="20"/>
        </w:rPr>
        <w:t>les destinations touristiques françaises</w:t>
      </w:r>
      <w:r w:rsidR="00870344" w:rsidRPr="00C16C50">
        <w:rPr>
          <w:sz w:val="20"/>
          <w:szCs w:val="20"/>
        </w:rPr>
        <w:t>, y compris Honfleur ».</w:t>
      </w:r>
    </w:p>
    <w:p w:rsidR="00695E0C" w:rsidRPr="00166F31" w:rsidRDefault="00C97409" w:rsidP="00A721AA">
      <w:pPr>
        <w:jc w:val="both"/>
        <w:rPr>
          <w:sz w:val="20"/>
          <w:szCs w:val="20"/>
        </w:rPr>
      </w:pPr>
      <w:r w:rsidRPr="00C16C50">
        <w:rPr>
          <w:sz w:val="20"/>
          <w:szCs w:val="20"/>
        </w:rPr>
        <w:lastRenderedPageBreak/>
        <w:t>Caen et Portsmouth sont désormais officiellement jumelées, un signe des liens forts qui se sont noués entre les deux villes depuis l’ouverture de la ligne</w:t>
      </w:r>
      <w:r w:rsidR="00CF120C" w:rsidRPr="00C16C50">
        <w:rPr>
          <w:sz w:val="20"/>
          <w:szCs w:val="20"/>
        </w:rPr>
        <w:t xml:space="preserve"> il y a trente ans. </w:t>
      </w:r>
      <w:r w:rsidR="00370E41" w:rsidRPr="00C16C50">
        <w:rPr>
          <w:sz w:val="20"/>
          <w:szCs w:val="20"/>
        </w:rPr>
        <w:t>Plus d’un million de passagers empruntent cette ligne chaque année, la traversée dure entre 6h00 et 6h30.</w:t>
      </w:r>
    </w:p>
    <w:p w:rsidR="00370E41" w:rsidRPr="00C16C50" w:rsidRDefault="00370E41" w:rsidP="00A721AA">
      <w:pPr>
        <w:jc w:val="both"/>
        <w:rPr>
          <w:b/>
          <w:sz w:val="20"/>
          <w:szCs w:val="20"/>
        </w:rPr>
      </w:pPr>
      <w:r w:rsidRPr="00C16C50">
        <w:rPr>
          <w:b/>
          <w:sz w:val="20"/>
          <w:szCs w:val="20"/>
        </w:rPr>
        <w:t>Dates clés de la construction</w:t>
      </w:r>
    </w:p>
    <w:p w:rsidR="00370E41" w:rsidRPr="00C16C50" w:rsidRDefault="00370E41" w:rsidP="00A721AA">
      <w:pPr>
        <w:jc w:val="both"/>
        <w:rPr>
          <w:sz w:val="20"/>
          <w:szCs w:val="20"/>
        </w:rPr>
      </w:pPr>
      <w:r w:rsidRPr="00C16C50">
        <w:rPr>
          <w:sz w:val="20"/>
          <w:szCs w:val="20"/>
        </w:rPr>
        <w:t xml:space="preserve">Brittany Ferries </w:t>
      </w:r>
      <w:r w:rsidR="001675B2" w:rsidRPr="00C16C50">
        <w:rPr>
          <w:sz w:val="20"/>
          <w:szCs w:val="20"/>
        </w:rPr>
        <w:t xml:space="preserve">est </w:t>
      </w:r>
      <w:r w:rsidR="00846216" w:rsidRPr="00C16C50">
        <w:rPr>
          <w:sz w:val="20"/>
          <w:szCs w:val="20"/>
        </w:rPr>
        <w:t>ravi</w:t>
      </w:r>
      <w:r w:rsidR="003B2759">
        <w:rPr>
          <w:sz w:val="20"/>
          <w:szCs w:val="20"/>
        </w:rPr>
        <w:t>e</w:t>
      </w:r>
      <w:r w:rsidR="00197A79" w:rsidRPr="00C16C50">
        <w:rPr>
          <w:sz w:val="20"/>
          <w:szCs w:val="20"/>
        </w:rPr>
        <w:t xml:space="preserve"> d’avoir signé le contrat de construction du « Honfleur » avec le chantier </w:t>
      </w:r>
      <w:proofErr w:type="spellStart"/>
      <w:r w:rsidR="00197A79" w:rsidRPr="00C16C50">
        <w:rPr>
          <w:sz w:val="20"/>
          <w:szCs w:val="20"/>
        </w:rPr>
        <w:t>Flensburger</w:t>
      </w:r>
      <w:proofErr w:type="spellEnd"/>
      <w:r w:rsidR="00197A79" w:rsidRPr="00C16C50">
        <w:rPr>
          <w:sz w:val="20"/>
          <w:szCs w:val="20"/>
        </w:rPr>
        <w:t xml:space="preserve"> </w:t>
      </w:r>
      <w:proofErr w:type="spellStart"/>
      <w:r w:rsidR="00197A79" w:rsidRPr="00C16C50">
        <w:rPr>
          <w:sz w:val="20"/>
          <w:szCs w:val="20"/>
        </w:rPr>
        <w:t>Schiffbau</w:t>
      </w:r>
      <w:r w:rsidR="00883C63">
        <w:rPr>
          <w:sz w:val="20"/>
          <w:szCs w:val="20"/>
        </w:rPr>
        <w:t>-Gesellshaft</w:t>
      </w:r>
      <w:proofErr w:type="spellEnd"/>
      <w:r w:rsidR="00883C63">
        <w:rPr>
          <w:sz w:val="20"/>
          <w:szCs w:val="20"/>
        </w:rPr>
        <w:t xml:space="preserve"> </w:t>
      </w:r>
      <w:r w:rsidR="00197A79" w:rsidRPr="00C16C50">
        <w:rPr>
          <w:sz w:val="20"/>
          <w:szCs w:val="20"/>
        </w:rPr>
        <w:t>en Allemagne. Plusieurs étapes clés sont prév</w:t>
      </w:r>
      <w:r w:rsidR="00111E12" w:rsidRPr="00C16C50">
        <w:rPr>
          <w:sz w:val="20"/>
          <w:szCs w:val="20"/>
        </w:rPr>
        <w:t>ues au cours des deux prochaines années :</w:t>
      </w:r>
    </w:p>
    <w:p w:rsidR="00111E12" w:rsidRPr="00C16C50" w:rsidRDefault="00111E12" w:rsidP="00111E12">
      <w:pPr>
        <w:pStyle w:val="ListParagraph"/>
        <w:numPr>
          <w:ilvl w:val="0"/>
          <w:numId w:val="1"/>
        </w:numPr>
        <w:jc w:val="both"/>
        <w:rPr>
          <w:sz w:val="20"/>
          <w:szCs w:val="20"/>
        </w:rPr>
      </w:pPr>
      <w:r w:rsidRPr="00C16C50">
        <w:rPr>
          <w:sz w:val="20"/>
          <w:szCs w:val="20"/>
        </w:rPr>
        <w:t>Finalisation de la thématique de</w:t>
      </w:r>
      <w:r w:rsidR="009108AE" w:rsidRPr="00C16C50">
        <w:rPr>
          <w:sz w:val="20"/>
          <w:szCs w:val="20"/>
        </w:rPr>
        <w:t xml:space="preserve"> la</w:t>
      </w:r>
      <w:r w:rsidRPr="00C16C50">
        <w:rPr>
          <w:sz w:val="20"/>
          <w:szCs w:val="20"/>
        </w:rPr>
        <w:t xml:space="preserve"> décoration intérieure</w:t>
      </w:r>
      <w:r w:rsidR="00D606E2" w:rsidRPr="00C16C50">
        <w:rPr>
          <w:sz w:val="20"/>
          <w:szCs w:val="20"/>
        </w:rPr>
        <w:t> :</w:t>
      </w:r>
      <w:r w:rsidR="00D606E2" w:rsidRPr="00C16C50">
        <w:rPr>
          <w:sz w:val="20"/>
          <w:szCs w:val="20"/>
        </w:rPr>
        <w:tab/>
      </w:r>
      <w:r w:rsidR="00D606E2" w:rsidRPr="00C16C50">
        <w:rPr>
          <w:sz w:val="20"/>
          <w:szCs w:val="20"/>
        </w:rPr>
        <w:tab/>
        <w:t>Eté 2017</w:t>
      </w:r>
      <w:r w:rsidRPr="00C16C50">
        <w:rPr>
          <w:sz w:val="20"/>
          <w:szCs w:val="20"/>
        </w:rPr>
        <w:t xml:space="preserve"> </w:t>
      </w:r>
      <w:r w:rsidR="009108AE" w:rsidRPr="00C16C50">
        <w:rPr>
          <w:sz w:val="20"/>
          <w:szCs w:val="20"/>
        </w:rPr>
        <w:tab/>
      </w:r>
    </w:p>
    <w:p w:rsidR="009108AE" w:rsidRPr="00C16C50" w:rsidRDefault="008E324F" w:rsidP="00111E12">
      <w:pPr>
        <w:pStyle w:val="ListParagraph"/>
        <w:numPr>
          <w:ilvl w:val="0"/>
          <w:numId w:val="1"/>
        </w:numPr>
        <w:jc w:val="both"/>
        <w:rPr>
          <w:sz w:val="20"/>
          <w:szCs w:val="20"/>
        </w:rPr>
      </w:pPr>
      <w:r w:rsidRPr="00C16C50">
        <w:rPr>
          <w:sz w:val="20"/>
          <w:szCs w:val="20"/>
        </w:rPr>
        <w:t>D</w:t>
      </w:r>
      <w:r w:rsidR="00223918" w:rsidRPr="00C16C50">
        <w:rPr>
          <w:sz w:val="20"/>
          <w:szCs w:val="20"/>
        </w:rPr>
        <w:t xml:space="preserve">écoupe de la </w:t>
      </w:r>
      <w:r w:rsidRPr="00C16C50">
        <w:rPr>
          <w:sz w:val="20"/>
          <w:szCs w:val="20"/>
        </w:rPr>
        <w:t xml:space="preserve">première </w:t>
      </w:r>
      <w:r w:rsidR="00223918" w:rsidRPr="00C16C50">
        <w:rPr>
          <w:sz w:val="20"/>
          <w:szCs w:val="20"/>
        </w:rPr>
        <w:t>tôle</w:t>
      </w:r>
      <w:r w:rsidR="00D606E2" w:rsidRPr="00C16C50">
        <w:rPr>
          <w:sz w:val="20"/>
          <w:szCs w:val="20"/>
        </w:rPr>
        <w:t> :</w:t>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9376A0">
        <w:rPr>
          <w:sz w:val="20"/>
          <w:szCs w:val="20"/>
        </w:rPr>
        <w:tab/>
      </w:r>
      <w:r w:rsidR="00D606E2" w:rsidRPr="00C16C50">
        <w:rPr>
          <w:sz w:val="20"/>
          <w:szCs w:val="20"/>
        </w:rPr>
        <w:t>Février 2018</w:t>
      </w:r>
    </w:p>
    <w:p w:rsidR="008E324F" w:rsidRPr="00C16C50" w:rsidRDefault="00C02827" w:rsidP="00111E12">
      <w:pPr>
        <w:pStyle w:val="ListParagraph"/>
        <w:numPr>
          <w:ilvl w:val="0"/>
          <w:numId w:val="1"/>
        </w:numPr>
        <w:jc w:val="both"/>
        <w:rPr>
          <w:sz w:val="20"/>
          <w:szCs w:val="20"/>
        </w:rPr>
      </w:pPr>
      <w:r w:rsidRPr="00C16C50">
        <w:rPr>
          <w:sz w:val="20"/>
          <w:szCs w:val="20"/>
        </w:rPr>
        <w:t>Pose de la quille</w:t>
      </w:r>
      <w:r w:rsidR="00D606E2" w:rsidRPr="00C16C50">
        <w:rPr>
          <w:sz w:val="20"/>
          <w:szCs w:val="20"/>
        </w:rPr>
        <w:t> :</w:t>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t>Juin 2018</w:t>
      </w:r>
    </w:p>
    <w:p w:rsidR="00223918" w:rsidRPr="00C16C50" w:rsidRDefault="00C02827" w:rsidP="00111E12">
      <w:pPr>
        <w:pStyle w:val="ListParagraph"/>
        <w:numPr>
          <w:ilvl w:val="0"/>
          <w:numId w:val="1"/>
        </w:numPr>
        <w:jc w:val="both"/>
        <w:rPr>
          <w:sz w:val="20"/>
          <w:szCs w:val="20"/>
        </w:rPr>
      </w:pPr>
      <w:r w:rsidRPr="00C16C50">
        <w:rPr>
          <w:sz w:val="20"/>
          <w:szCs w:val="20"/>
        </w:rPr>
        <w:t>Mise à flots</w:t>
      </w:r>
      <w:r w:rsidR="00D606E2" w:rsidRPr="00C16C50">
        <w:rPr>
          <w:sz w:val="20"/>
          <w:szCs w:val="20"/>
        </w:rPr>
        <w:t> :</w:t>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9376A0">
        <w:rPr>
          <w:sz w:val="20"/>
          <w:szCs w:val="20"/>
        </w:rPr>
        <w:tab/>
      </w:r>
      <w:r w:rsidR="00D606E2" w:rsidRPr="00C16C50">
        <w:rPr>
          <w:sz w:val="20"/>
          <w:szCs w:val="20"/>
        </w:rPr>
        <w:t>Novembre 2018</w:t>
      </w:r>
    </w:p>
    <w:p w:rsidR="00C02827" w:rsidRPr="00C16C50" w:rsidRDefault="00C02827" w:rsidP="00111E12">
      <w:pPr>
        <w:pStyle w:val="ListParagraph"/>
        <w:numPr>
          <w:ilvl w:val="0"/>
          <w:numId w:val="1"/>
        </w:numPr>
        <w:jc w:val="both"/>
        <w:rPr>
          <w:sz w:val="20"/>
          <w:szCs w:val="20"/>
        </w:rPr>
      </w:pPr>
      <w:r w:rsidRPr="00C16C50">
        <w:rPr>
          <w:sz w:val="20"/>
          <w:szCs w:val="20"/>
        </w:rPr>
        <w:t>Essais en mer</w:t>
      </w:r>
      <w:r w:rsidR="00D606E2" w:rsidRPr="00C16C50">
        <w:rPr>
          <w:sz w:val="20"/>
          <w:szCs w:val="20"/>
        </w:rPr>
        <w:t> :</w:t>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D606E2" w:rsidRPr="00C16C50">
        <w:rPr>
          <w:sz w:val="20"/>
          <w:szCs w:val="20"/>
        </w:rPr>
        <w:tab/>
      </w:r>
      <w:r w:rsidR="009376A0">
        <w:rPr>
          <w:sz w:val="20"/>
          <w:szCs w:val="20"/>
        </w:rPr>
        <w:tab/>
      </w:r>
      <w:r w:rsidR="00D606E2" w:rsidRPr="00C16C50">
        <w:rPr>
          <w:sz w:val="20"/>
          <w:szCs w:val="20"/>
        </w:rPr>
        <w:t>Mars 2019</w:t>
      </w:r>
    </w:p>
    <w:p w:rsidR="00C02827" w:rsidRPr="00C16C50" w:rsidRDefault="00D606E2" w:rsidP="00111E12">
      <w:pPr>
        <w:pStyle w:val="ListParagraph"/>
        <w:numPr>
          <w:ilvl w:val="0"/>
          <w:numId w:val="1"/>
        </w:numPr>
        <w:jc w:val="both"/>
        <w:rPr>
          <w:sz w:val="20"/>
          <w:szCs w:val="20"/>
        </w:rPr>
      </w:pPr>
      <w:r w:rsidRPr="00C16C50">
        <w:rPr>
          <w:sz w:val="20"/>
          <w:szCs w:val="20"/>
        </w:rPr>
        <w:t>L</w:t>
      </w:r>
      <w:r w:rsidR="00C02827" w:rsidRPr="00C16C50">
        <w:rPr>
          <w:sz w:val="20"/>
          <w:szCs w:val="20"/>
        </w:rPr>
        <w:t>ivraison / cérémonie de baptême</w:t>
      </w:r>
      <w:r w:rsidRPr="00C16C50">
        <w:rPr>
          <w:sz w:val="20"/>
          <w:szCs w:val="20"/>
        </w:rPr>
        <w:t> :</w:t>
      </w:r>
      <w:r w:rsidRPr="00C16C50">
        <w:rPr>
          <w:sz w:val="20"/>
          <w:szCs w:val="20"/>
        </w:rPr>
        <w:tab/>
      </w:r>
      <w:r w:rsidRPr="00C16C50">
        <w:rPr>
          <w:sz w:val="20"/>
          <w:szCs w:val="20"/>
        </w:rPr>
        <w:tab/>
      </w:r>
      <w:r w:rsidRPr="00C16C50">
        <w:rPr>
          <w:sz w:val="20"/>
          <w:szCs w:val="20"/>
        </w:rPr>
        <w:tab/>
      </w:r>
      <w:r w:rsidRPr="00C16C50">
        <w:rPr>
          <w:sz w:val="20"/>
          <w:szCs w:val="20"/>
        </w:rPr>
        <w:tab/>
        <w:t>30 avril 2019</w:t>
      </w:r>
    </w:p>
    <w:p w:rsidR="00937F99" w:rsidRPr="00166F31" w:rsidRDefault="00D606E2" w:rsidP="00D606E2">
      <w:pPr>
        <w:pStyle w:val="ListParagraph"/>
        <w:numPr>
          <w:ilvl w:val="0"/>
          <w:numId w:val="1"/>
        </w:numPr>
        <w:jc w:val="both"/>
        <w:rPr>
          <w:b/>
          <w:sz w:val="20"/>
          <w:szCs w:val="20"/>
        </w:rPr>
      </w:pPr>
      <w:r w:rsidRPr="00C16C50">
        <w:rPr>
          <w:sz w:val="20"/>
          <w:szCs w:val="20"/>
        </w:rPr>
        <w:t>Mise en service :</w:t>
      </w:r>
      <w:r w:rsidR="000F78FB" w:rsidRPr="00C16C50">
        <w:rPr>
          <w:sz w:val="20"/>
          <w:szCs w:val="20"/>
        </w:rPr>
        <w:tab/>
      </w:r>
      <w:r w:rsidR="000F78FB" w:rsidRPr="00C16C50">
        <w:rPr>
          <w:sz w:val="20"/>
          <w:szCs w:val="20"/>
        </w:rPr>
        <w:tab/>
      </w:r>
      <w:r w:rsidR="000F78FB" w:rsidRPr="00C16C50">
        <w:rPr>
          <w:sz w:val="20"/>
          <w:szCs w:val="20"/>
        </w:rPr>
        <w:tab/>
      </w:r>
      <w:r w:rsidR="000F78FB" w:rsidRPr="00C16C50">
        <w:rPr>
          <w:sz w:val="20"/>
          <w:szCs w:val="20"/>
        </w:rPr>
        <w:tab/>
      </w:r>
      <w:r w:rsidR="000F78FB" w:rsidRPr="00C16C50">
        <w:rPr>
          <w:sz w:val="20"/>
          <w:szCs w:val="20"/>
        </w:rPr>
        <w:tab/>
      </w:r>
      <w:r w:rsidR="000F78FB" w:rsidRPr="00C16C50">
        <w:rPr>
          <w:sz w:val="20"/>
          <w:szCs w:val="20"/>
        </w:rPr>
        <w:tab/>
      </w:r>
      <w:r w:rsidR="009376A0">
        <w:rPr>
          <w:sz w:val="20"/>
          <w:szCs w:val="20"/>
        </w:rPr>
        <w:tab/>
      </w:r>
      <w:r w:rsidR="000F78FB" w:rsidRPr="00C16C50">
        <w:rPr>
          <w:sz w:val="20"/>
          <w:szCs w:val="20"/>
        </w:rPr>
        <w:t>D</w:t>
      </w:r>
      <w:r w:rsidRPr="00C16C50">
        <w:rPr>
          <w:sz w:val="20"/>
          <w:szCs w:val="20"/>
        </w:rPr>
        <w:t>ébut juin 2019</w:t>
      </w:r>
    </w:p>
    <w:p w:rsidR="00EB484E" w:rsidRPr="00C16C50" w:rsidRDefault="00EB484E" w:rsidP="00D606E2">
      <w:pPr>
        <w:jc w:val="both"/>
        <w:rPr>
          <w:b/>
          <w:sz w:val="20"/>
          <w:szCs w:val="20"/>
        </w:rPr>
      </w:pPr>
      <w:r w:rsidRPr="00C16C50">
        <w:rPr>
          <w:b/>
          <w:sz w:val="20"/>
          <w:szCs w:val="20"/>
        </w:rPr>
        <w:t>Caractéristiques techniques</w:t>
      </w:r>
    </w:p>
    <w:p w:rsidR="00EB484E" w:rsidRPr="00C16C50" w:rsidRDefault="008D1F8B" w:rsidP="00D606E2">
      <w:pPr>
        <w:jc w:val="both"/>
        <w:rPr>
          <w:sz w:val="20"/>
          <w:szCs w:val="20"/>
        </w:rPr>
      </w:pPr>
      <w:r w:rsidRPr="00C16C50">
        <w:rPr>
          <w:sz w:val="20"/>
          <w:szCs w:val="20"/>
        </w:rPr>
        <w:t>Longueur :</w:t>
      </w:r>
      <w:r w:rsidR="00654ACA" w:rsidRPr="00C16C50">
        <w:rPr>
          <w:sz w:val="20"/>
          <w:szCs w:val="20"/>
        </w:rPr>
        <w:tab/>
      </w:r>
      <w:r w:rsidR="00654ACA" w:rsidRPr="00C16C50">
        <w:rPr>
          <w:sz w:val="20"/>
          <w:szCs w:val="20"/>
        </w:rPr>
        <w:tab/>
        <w:t>187.4 mètres</w:t>
      </w:r>
    </w:p>
    <w:p w:rsidR="008D1F8B" w:rsidRPr="00C16C50" w:rsidRDefault="008D1F8B" w:rsidP="00D606E2">
      <w:pPr>
        <w:jc w:val="both"/>
        <w:rPr>
          <w:sz w:val="20"/>
          <w:szCs w:val="20"/>
        </w:rPr>
      </w:pPr>
      <w:r w:rsidRPr="00C16C50">
        <w:rPr>
          <w:sz w:val="20"/>
          <w:szCs w:val="20"/>
        </w:rPr>
        <w:t>Largeur :</w:t>
      </w:r>
      <w:r w:rsidR="009376A0">
        <w:rPr>
          <w:sz w:val="20"/>
          <w:szCs w:val="20"/>
        </w:rPr>
        <w:tab/>
      </w:r>
      <w:r w:rsidR="009376A0">
        <w:rPr>
          <w:sz w:val="20"/>
          <w:szCs w:val="20"/>
        </w:rPr>
        <w:tab/>
      </w:r>
      <w:r w:rsidR="00654ACA" w:rsidRPr="00C16C50">
        <w:rPr>
          <w:sz w:val="20"/>
          <w:szCs w:val="20"/>
        </w:rPr>
        <w:t>31 mètres</w:t>
      </w:r>
    </w:p>
    <w:p w:rsidR="008D1F8B" w:rsidRPr="00C16C50" w:rsidRDefault="008D1F8B" w:rsidP="00D606E2">
      <w:pPr>
        <w:jc w:val="both"/>
        <w:rPr>
          <w:sz w:val="20"/>
          <w:szCs w:val="20"/>
        </w:rPr>
      </w:pPr>
      <w:r w:rsidRPr="00C16C50">
        <w:rPr>
          <w:sz w:val="20"/>
          <w:szCs w:val="20"/>
        </w:rPr>
        <w:t>Tirant d’eau max :</w:t>
      </w:r>
      <w:r w:rsidR="009376A0">
        <w:rPr>
          <w:sz w:val="20"/>
          <w:szCs w:val="20"/>
        </w:rPr>
        <w:tab/>
      </w:r>
      <w:r w:rsidR="00654ACA" w:rsidRPr="00C16C50">
        <w:rPr>
          <w:sz w:val="20"/>
          <w:szCs w:val="20"/>
        </w:rPr>
        <w:t>6.6 mètres</w:t>
      </w:r>
    </w:p>
    <w:p w:rsidR="008D1F8B" w:rsidRDefault="008D1F8B" w:rsidP="00D606E2">
      <w:pPr>
        <w:jc w:val="both"/>
        <w:rPr>
          <w:sz w:val="20"/>
          <w:szCs w:val="20"/>
        </w:rPr>
      </w:pPr>
      <w:r w:rsidRPr="00C16C50">
        <w:rPr>
          <w:sz w:val="20"/>
          <w:szCs w:val="20"/>
        </w:rPr>
        <w:t>Jauge brute :</w:t>
      </w:r>
      <w:r w:rsidR="00654ACA" w:rsidRPr="00C16C50">
        <w:rPr>
          <w:sz w:val="20"/>
          <w:szCs w:val="20"/>
        </w:rPr>
        <w:tab/>
      </w:r>
      <w:r w:rsidR="00654ACA" w:rsidRPr="00C16C50">
        <w:rPr>
          <w:sz w:val="20"/>
          <w:szCs w:val="20"/>
        </w:rPr>
        <w:tab/>
        <w:t>42 </w:t>
      </w:r>
      <w:r w:rsidR="007840DD">
        <w:rPr>
          <w:sz w:val="20"/>
          <w:szCs w:val="20"/>
        </w:rPr>
        <w:t>2</w:t>
      </w:r>
      <w:r w:rsidR="00654ACA" w:rsidRPr="00C16C50">
        <w:rPr>
          <w:sz w:val="20"/>
          <w:szCs w:val="20"/>
        </w:rPr>
        <w:t>00 tonnes</w:t>
      </w:r>
    </w:p>
    <w:p w:rsidR="009900F7" w:rsidRPr="00C16C50" w:rsidRDefault="009900F7" w:rsidP="00D606E2">
      <w:pPr>
        <w:jc w:val="both"/>
        <w:rPr>
          <w:sz w:val="20"/>
          <w:szCs w:val="20"/>
        </w:rPr>
      </w:pPr>
      <w:r>
        <w:rPr>
          <w:sz w:val="20"/>
          <w:szCs w:val="20"/>
        </w:rPr>
        <w:t>Nombre de ponts :</w:t>
      </w:r>
      <w:r>
        <w:rPr>
          <w:sz w:val="20"/>
          <w:szCs w:val="20"/>
        </w:rPr>
        <w:tab/>
        <w:t>11</w:t>
      </w:r>
    </w:p>
    <w:p w:rsidR="008D1F8B" w:rsidRPr="00C16C50" w:rsidRDefault="008D1F8B" w:rsidP="00D606E2">
      <w:pPr>
        <w:jc w:val="both"/>
        <w:rPr>
          <w:sz w:val="20"/>
          <w:szCs w:val="20"/>
        </w:rPr>
      </w:pPr>
      <w:r w:rsidRPr="00C16C50">
        <w:rPr>
          <w:sz w:val="20"/>
          <w:szCs w:val="20"/>
        </w:rPr>
        <w:t>Passagers :</w:t>
      </w:r>
      <w:r w:rsidR="00654ACA" w:rsidRPr="00C16C50">
        <w:rPr>
          <w:sz w:val="20"/>
          <w:szCs w:val="20"/>
        </w:rPr>
        <w:tab/>
      </w:r>
      <w:r w:rsidR="00654ACA" w:rsidRPr="00C16C50">
        <w:rPr>
          <w:sz w:val="20"/>
          <w:szCs w:val="20"/>
        </w:rPr>
        <w:tab/>
        <w:t>1</w:t>
      </w:r>
      <w:r w:rsidR="009900F7">
        <w:rPr>
          <w:sz w:val="20"/>
          <w:szCs w:val="20"/>
        </w:rPr>
        <w:t> </w:t>
      </w:r>
      <w:r w:rsidR="00654ACA" w:rsidRPr="00C16C50">
        <w:rPr>
          <w:sz w:val="20"/>
          <w:szCs w:val="20"/>
        </w:rPr>
        <w:t>680</w:t>
      </w:r>
    </w:p>
    <w:p w:rsidR="008D1F8B" w:rsidRPr="00C16C50" w:rsidRDefault="008D1F8B" w:rsidP="00D606E2">
      <w:pPr>
        <w:jc w:val="both"/>
        <w:rPr>
          <w:sz w:val="20"/>
          <w:szCs w:val="20"/>
        </w:rPr>
      </w:pPr>
      <w:r w:rsidRPr="00C16C50">
        <w:rPr>
          <w:sz w:val="20"/>
          <w:szCs w:val="20"/>
        </w:rPr>
        <w:t>Cabines passagers :</w:t>
      </w:r>
      <w:r w:rsidR="00654ACA" w:rsidRPr="00C16C50">
        <w:rPr>
          <w:sz w:val="20"/>
          <w:szCs w:val="20"/>
        </w:rPr>
        <w:tab/>
        <w:t>257</w:t>
      </w:r>
    </w:p>
    <w:p w:rsidR="008D1F8B" w:rsidRPr="00C16C50" w:rsidRDefault="008D1F8B" w:rsidP="00D606E2">
      <w:pPr>
        <w:jc w:val="both"/>
        <w:rPr>
          <w:sz w:val="20"/>
          <w:szCs w:val="20"/>
        </w:rPr>
      </w:pPr>
      <w:r w:rsidRPr="00C16C50">
        <w:rPr>
          <w:sz w:val="20"/>
          <w:szCs w:val="20"/>
        </w:rPr>
        <w:t>Espaces passagers :</w:t>
      </w:r>
      <w:r w:rsidR="00654ACA" w:rsidRPr="00C16C50">
        <w:rPr>
          <w:sz w:val="20"/>
          <w:szCs w:val="20"/>
        </w:rPr>
        <w:tab/>
        <w:t>5 200 m2</w:t>
      </w:r>
    </w:p>
    <w:p w:rsidR="008D1F8B" w:rsidRDefault="007840DD" w:rsidP="00D606E2">
      <w:pPr>
        <w:jc w:val="both"/>
        <w:rPr>
          <w:sz w:val="20"/>
          <w:szCs w:val="20"/>
        </w:rPr>
      </w:pPr>
      <w:r>
        <w:rPr>
          <w:sz w:val="20"/>
          <w:szCs w:val="20"/>
        </w:rPr>
        <w:t>Roulage véhicule</w:t>
      </w:r>
      <w:r w:rsidR="008D1F8B" w:rsidRPr="00C16C50">
        <w:rPr>
          <w:sz w:val="20"/>
          <w:szCs w:val="20"/>
        </w:rPr>
        <w:t> :</w:t>
      </w:r>
      <w:r w:rsidR="00654ACA" w:rsidRPr="00C16C50">
        <w:rPr>
          <w:sz w:val="20"/>
          <w:szCs w:val="20"/>
        </w:rPr>
        <w:tab/>
        <w:t xml:space="preserve">2 600 mètres linéaires (130 </w:t>
      </w:r>
      <w:r w:rsidR="008A64E6" w:rsidRPr="00C16C50">
        <w:rPr>
          <w:sz w:val="20"/>
          <w:szCs w:val="20"/>
        </w:rPr>
        <w:t>remorques fret ou 550 voitures et 64 remorques fret)</w:t>
      </w:r>
    </w:p>
    <w:p w:rsidR="009900F7" w:rsidRPr="00C16C50" w:rsidRDefault="009900F7" w:rsidP="00D606E2">
      <w:pPr>
        <w:jc w:val="both"/>
        <w:rPr>
          <w:sz w:val="20"/>
          <w:szCs w:val="20"/>
        </w:rPr>
      </w:pPr>
      <w:r>
        <w:rPr>
          <w:sz w:val="20"/>
          <w:szCs w:val="20"/>
        </w:rPr>
        <w:t xml:space="preserve">Vitesse </w:t>
      </w:r>
      <w:r w:rsidR="00937F99">
        <w:rPr>
          <w:sz w:val="20"/>
          <w:szCs w:val="20"/>
        </w:rPr>
        <w:t>de service</w:t>
      </w:r>
      <w:r>
        <w:rPr>
          <w:sz w:val="20"/>
          <w:szCs w:val="20"/>
        </w:rPr>
        <w:t xml:space="preserve"> : </w:t>
      </w:r>
      <w:r>
        <w:rPr>
          <w:sz w:val="20"/>
          <w:szCs w:val="20"/>
        </w:rPr>
        <w:tab/>
        <w:t>22 nœuds</w:t>
      </w:r>
    </w:p>
    <w:p w:rsidR="00A73E18" w:rsidRPr="00C16C50" w:rsidRDefault="00A73E18" w:rsidP="00D606E2">
      <w:pPr>
        <w:jc w:val="both"/>
        <w:rPr>
          <w:sz w:val="20"/>
          <w:szCs w:val="20"/>
        </w:rPr>
      </w:pPr>
    </w:p>
    <w:sectPr w:rsidR="00A73E18" w:rsidRPr="00C16C50" w:rsidSect="00CD2280">
      <w:footerReference w:type="default" r:id="rId8"/>
      <w:pgSz w:w="11906" w:h="16838"/>
      <w:pgMar w:top="130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31" w:rsidRDefault="00166F31" w:rsidP="00166F31">
      <w:pPr>
        <w:spacing w:after="0" w:line="240" w:lineRule="auto"/>
      </w:pPr>
      <w:r>
        <w:separator/>
      </w:r>
    </w:p>
  </w:endnote>
  <w:endnote w:type="continuationSeparator" w:id="0">
    <w:p w:rsidR="00166F31" w:rsidRDefault="00166F31" w:rsidP="0016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072054"/>
      <w:docPartObj>
        <w:docPartGallery w:val="Page Numbers (Bottom of Page)"/>
        <w:docPartUnique/>
      </w:docPartObj>
    </w:sdtPr>
    <w:sdtEndPr>
      <w:rPr>
        <w:noProof/>
      </w:rPr>
    </w:sdtEndPr>
    <w:sdtContent>
      <w:p w:rsidR="00166F31" w:rsidRDefault="00166F3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66F31" w:rsidRDefault="00166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31" w:rsidRDefault="00166F31" w:rsidP="00166F31">
      <w:pPr>
        <w:spacing w:after="0" w:line="240" w:lineRule="auto"/>
      </w:pPr>
      <w:r>
        <w:separator/>
      </w:r>
    </w:p>
  </w:footnote>
  <w:footnote w:type="continuationSeparator" w:id="0">
    <w:p w:rsidR="00166F31" w:rsidRDefault="00166F31" w:rsidP="00166F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65C24"/>
    <w:multiLevelType w:val="hybridMultilevel"/>
    <w:tmpl w:val="51B4F8F2"/>
    <w:lvl w:ilvl="0" w:tplc="16E226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D9"/>
    <w:rsid w:val="00017136"/>
    <w:rsid w:val="00027AFD"/>
    <w:rsid w:val="00043966"/>
    <w:rsid w:val="000601B4"/>
    <w:rsid w:val="00061D9A"/>
    <w:rsid w:val="0009299B"/>
    <w:rsid w:val="000A00AA"/>
    <w:rsid w:val="000C3E3A"/>
    <w:rsid w:val="000D3BE9"/>
    <w:rsid w:val="000D5FDE"/>
    <w:rsid w:val="000F2187"/>
    <w:rsid w:val="000F78FB"/>
    <w:rsid w:val="00111E12"/>
    <w:rsid w:val="001159BC"/>
    <w:rsid w:val="0011662B"/>
    <w:rsid w:val="00131FDF"/>
    <w:rsid w:val="00135CA2"/>
    <w:rsid w:val="00136DF5"/>
    <w:rsid w:val="00137C2D"/>
    <w:rsid w:val="00141F7C"/>
    <w:rsid w:val="001448B4"/>
    <w:rsid w:val="0015387C"/>
    <w:rsid w:val="00166F31"/>
    <w:rsid w:val="001675B2"/>
    <w:rsid w:val="00177958"/>
    <w:rsid w:val="00197A79"/>
    <w:rsid w:val="001A40F1"/>
    <w:rsid w:val="001B498B"/>
    <w:rsid w:val="001B74A2"/>
    <w:rsid w:val="001D73A0"/>
    <w:rsid w:val="001E6EA4"/>
    <w:rsid w:val="00223918"/>
    <w:rsid w:val="00236A3E"/>
    <w:rsid w:val="002524A1"/>
    <w:rsid w:val="002946C4"/>
    <w:rsid w:val="002A04B3"/>
    <w:rsid w:val="002B058C"/>
    <w:rsid w:val="002C7DD5"/>
    <w:rsid w:val="002F0967"/>
    <w:rsid w:val="002F7623"/>
    <w:rsid w:val="003125A1"/>
    <w:rsid w:val="0031370E"/>
    <w:rsid w:val="00320ABE"/>
    <w:rsid w:val="003250AD"/>
    <w:rsid w:val="00326F57"/>
    <w:rsid w:val="003305BB"/>
    <w:rsid w:val="00353867"/>
    <w:rsid w:val="00361195"/>
    <w:rsid w:val="00370E41"/>
    <w:rsid w:val="003745DF"/>
    <w:rsid w:val="003B2759"/>
    <w:rsid w:val="003C5647"/>
    <w:rsid w:val="003E1194"/>
    <w:rsid w:val="003E1F65"/>
    <w:rsid w:val="0042029F"/>
    <w:rsid w:val="0042592F"/>
    <w:rsid w:val="00460C6E"/>
    <w:rsid w:val="004A1AAF"/>
    <w:rsid w:val="004A293C"/>
    <w:rsid w:val="004B28E8"/>
    <w:rsid w:val="004C3FD2"/>
    <w:rsid w:val="004D0B9F"/>
    <w:rsid w:val="0053261C"/>
    <w:rsid w:val="00534C5D"/>
    <w:rsid w:val="005425D0"/>
    <w:rsid w:val="00566DBB"/>
    <w:rsid w:val="00587696"/>
    <w:rsid w:val="005B10B0"/>
    <w:rsid w:val="005B7132"/>
    <w:rsid w:val="005E5F7B"/>
    <w:rsid w:val="006111DA"/>
    <w:rsid w:val="00613AE0"/>
    <w:rsid w:val="00614A35"/>
    <w:rsid w:val="00621AFE"/>
    <w:rsid w:val="00654ACA"/>
    <w:rsid w:val="00677DD2"/>
    <w:rsid w:val="006947D3"/>
    <w:rsid w:val="00695E0C"/>
    <w:rsid w:val="006B3B0B"/>
    <w:rsid w:val="006C69BF"/>
    <w:rsid w:val="006D1550"/>
    <w:rsid w:val="006F328F"/>
    <w:rsid w:val="006F6D2A"/>
    <w:rsid w:val="00767344"/>
    <w:rsid w:val="007840DD"/>
    <w:rsid w:val="00784C44"/>
    <w:rsid w:val="0079472A"/>
    <w:rsid w:val="007B4A4C"/>
    <w:rsid w:val="007C620C"/>
    <w:rsid w:val="007E0774"/>
    <w:rsid w:val="00846216"/>
    <w:rsid w:val="008462EF"/>
    <w:rsid w:val="00870344"/>
    <w:rsid w:val="00871A31"/>
    <w:rsid w:val="0087541C"/>
    <w:rsid w:val="00883C63"/>
    <w:rsid w:val="008A64E6"/>
    <w:rsid w:val="008B0CB6"/>
    <w:rsid w:val="008B7AEF"/>
    <w:rsid w:val="008D1F8B"/>
    <w:rsid w:val="008E324F"/>
    <w:rsid w:val="00902C0A"/>
    <w:rsid w:val="00903A8B"/>
    <w:rsid w:val="00910123"/>
    <w:rsid w:val="009108AE"/>
    <w:rsid w:val="009258E5"/>
    <w:rsid w:val="00925A61"/>
    <w:rsid w:val="009376A0"/>
    <w:rsid w:val="00937F99"/>
    <w:rsid w:val="00961643"/>
    <w:rsid w:val="0098305C"/>
    <w:rsid w:val="009900F7"/>
    <w:rsid w:val="009A6266"/>
    <w:rsid w:val="009D04F6"/>
    <w:rsid w:val="009D6C32"/>
    <w:rsid w:val="009E3A45"/>
    <w:rsid w:val="009F1CEB"/>
    <w:rsid w:val="00A020AE"/>
    <w:rsid w:val="00A721AA"/>
    <w:rsid w:val="00A73E18"/>
    <w:rsid w:val="00A74B8C"/>
    <w:rsid w:val="00AA4139"/>
    <w:rsid w:val="00AA5492"/>
    <w:rsid w:val="00AC3D65"/>
    <w:rsid w:val="00AC5B63"/>
    <w:rsid w:val="00AE3188"/>
    <w:rsid w:val="00AE72EE"/>
    <w:rsid w:val="00AF749C"/>
    <w:rsid w:val="00B05675"/>
    <w:rsid w:val="00B2364D"/>
    <w:rsid w:val="00B32239"/>
    <w:rsid w:val="00B65715"/>
    <w:rsid w:val="00B86DB7"/>
    <w:rsid w:val="00BA4BC1"/>
    <w:rsid w:val="00BB05A8"/>
    <w:rsid w:val="00C02827"/>
    <w:rsid w:val="00C029D4"/>
    <w:rsid w:val="00C06175"/>
    <w:rsid w:val="00C16C50"/>
    <w:rsid w:val="00C30736"/>
    <w:rsid w:val="00C7631A"/>
    <w:rsid w:val="00C77BB6"/>
    <w:rsid w:val="00C91FD5"/>
    <w:rsid w:val="00C97409"/>
    <w:rsid w:val="00CA6D21"/>
    <w:rsid w:val="00CC2F7C"/>
    <w:rsid w:val="00CD0D50"/>
    <w:rsid w:val="00CD2280"/>
    <w:rsid w:val="00CD269F"/>
    <w:rsid w:val="00CE5B9E"/>
    <w:rsid w:val="00CF120C"/>
    <w:rsid w:val="00D16649"/>
    <w:rsid w:val="00D32554"/>
    <w:rsid w:val="00D42F1D"/>
    <w:rsid w:val="00D606E2"/>
    <w:rsid w:val="00D74227"/>
    <w:rsid w:val="00D744E4"/>
    <w:rsid w:val="00D871D2"/>
    <w:rsid w:val="00D91DAD"/>
    <w:rsid w:val="00D92A99"/>
    <w:rsid w:val="00DA48D8"/>
    <w:rsid w:val="00DB21A9"/>
    <w:rsid w:val="00DC6CD9"/>
    <w:rsid w:val="00DE08A8"/>
    <w:rsid w:val="00DE13E6"/>
    <w:rsid w:val="00E01DC4"/>
    <w:rsid w:val="00E15210"/>
    <w:rsid w:val="00E2284C"/>
    <w:rsid w:val="00E25DD7"/>
    <w:rsid w:val="00E327C3"/>
    <w:rsid w:val="00E32C17"/>
    <w:rsid w:val="00E56599"/>
    <w:rsid w:val="00E729D8"/>
    <w:rsid w:val="00EA178E"/>
    <w:rsid w:val="00EB0E82"/>
    <w:rsid w:val="00EB2785"/>
    <w:rsid w:val="00EB484E"/>
    <w:rsid w:val="00EF20C4"/>
    <w:rsid w:val="00F018D0"/>
    <w:rsid w:val="00F25D77"/>
    <w:rsid w:val="00F73C99"/>
    <w:rsid w:val="00FB486B"/>
    <w:rsid w:val="00FC2156"/>
    <w:rsid w:val="00FC2358"/>
    <w:rsid w:val="00FE2A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0F1"/>
    <w:rPr>
      <w:rFonts w:ascii="Tahoma" w:hAnsi="Tahoma" w:cs="Tahoma"/>
      <w:sz w:val="16"/>
      <w:szCs w:val="16"/>
    </w:rPr>
  </w:style>
  <w:style w:type="paragraph" w:styleId="ListParagraph">
    <w:name w:val="List Paragraph"/>
    <w:basedOn w:val="Normal"/>
    <w:uiPriority w:val="34"/>
    <w:qFormat/>
    <w:rsid w:val="00111E12"/>
    <w:pPr>
      <w:ind w:left="720"/>
      <w:contextualSpacing/>
    </w:pPr>
  </w:style>
  <w:style w:type="character" w:styleId="CommentReference">
    <w:name w:val="annotation reference"/>
    <w:basedOn w:val="DefaultParagraphFont"/>
    <w:uiPriority w:val="99"/>
    <w:semiHidden/>
    <w:unhideWhenUsed/>
    <w:rsid w:val="008462EF"/>
    <w:rPr>
      <w:sz w:val="16"/>
      <w:szCs w:val="16"/>
    </w:rPr>
  </w:style>
  <w:style w:type="paragraph" w:styleId="CommentText">
    <w:name w:val="annotation text"/>
    <w:basedOn w:val="Normal"/>
    <w:link w:val="CommentTextChar"/>
    <w:uiPriority w:val="99"/>
    <w:semiHidden/>
    <w:unhideWhenUsed/>
    <w:rsid w:val="008462EF"/>
    <w:pPr>
      <w:spacing w:line="240" w:lineRule="auto"/>
    </w:pPr>
    <w:rPr>
      <w:sz w:val="20"/>
      <w:szCs w:val="20"/>
    </w:rPr>
  </w:style>
  <w:style w:type="character" w:customStyle="1" w:styleId="CommentTextChar">
    <w:name w:val="Comment Text Char"/>
    <w:basedOn w:val="DefaultParagraphFont"/>
    <w:link w:val="CommentText"/>
    <w:uiPriority w:val="99"/>
    <w:semiHidden/>
    <w:rsid w:val="008462EF"/>
    <w:rPr>
      <w:sz w:val="20"/>
      <w:szCs w:val="20"/>
    </w:rPr>
  </w:style>
  <w:style w:type="character" w:styleId="Strong">
    <w:name w:val="Strong"/>
    <w:basedOn w:val="DefaultParagraphFont"/>
    <w:uiPriority w:val="22"/>
    <w:qFormat/>
    <w:rsid w:val="00621AFE"/>
    <w:rPr>
      <w:b/>
      <w:bCs/>
    </w:rPr>
  </w:style>
  <w:style w:type="character" w:styleId="Emphasis">
    <w:name w:val="Emphasis"/>
    <w:basedOn w:val="DefaultParagraphFont"/>
    <w:uiPriority w:val="20"/>
    <w:qFormat/>
    <w:rsid w:val="00621AFE"/>
    <w:rPr>
      <w:i/>
      <w:iCs/>
    </w:rPr>
  </w:style>
  <w:style w:type="paragraph" w:styleId="Header">
    <w:name w:val="header"/>
    <w:basedOn w:val="Normal"/>
    <w:link w:val="HeaderChar"/>
    <w:uiPriority w:val="99"/>
    <w:unhideWhenUsed/>
    <w:rsid w:val="00166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F31"/>
  </w:style>
  <w:style w:type="paragraph" w:styleId="Footer">
    <w:name w:val="footer"/>
    <w:basedOn w:val="Normal"/>
    <w:link w:val="FooterChar"/>
    <w:uiPriority w:val="99"/>
    <w:unhideWhenUsed/>
    <w:rsid w:val="00166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0F1"/>
    <w:rPr>
      <w:rFonts w:ascii="Tahoma" w:hAnsi="Tahoma" w:cs="Tahoma"/>
      <w:sz w:val="16"/>
      <w:szCs w:val="16"/>
    </w:rPr>
  </w:style>
  <w:style w:type="paragraph" w:styleId="ListParagraph">
    <w:name w:val="List Paragraph"/>
    <w:basedOn w:val="Normal"/>
    <w:uiPriority w:val="34"/>
    <w:qFormat/>
    <w:rsid w:val="00111E12"/>
    <w:pPr>
      <w:ind w:left="720"/>
      <w:contextualSpacing/>
    </w:pPr>
  </w:style>
  <w:style w:type="character" w:styleId="CommentReference">
    <w:name w:val="annotation reference"/>
    <w:basedOn w:val="DefaultParagraphFont"/>
    <w:uiPriority w:val="99"/>
    <w:semiHidden/>
    <w:unhideWhenUsed/>
    <w:rsid w:val="008462EF"/>
    <w:rPr>
      <w:sz w:val="16"/>
      <w:szCs w:val="16"/>
    </w:rPr>
  </w:style>
  <w:style w:type="paragraph" w:styleId="CommentText">
    <w:name w:val="annotation text"/>
    <w:basedOn w:val="Normal"/>
    <w:link w:val="CommentTextChar"/>
    <w:uiPriority w:val="99"/>
    <w:semiHidden/>
    <w:unhideWhenUsed/>
    <w:rsid w:val="008462EF"/>
    <w:pPr>
      <w:spacing w:line="240" w:lineRule="auto"/>
    </w:pPr>
    <w:rPr>
      <w:sz w:val="20"/>
      <w:szCs w:val="20"/>
    </w:rPr>
  </w:style>
  <w:style w:type="character" w:customStyle="1" w:styleId="CommentTextChar">
    <w:name w:val="Comment Text Char"/>
    <w:basedOn w:val="DefaultParagraphFont"/>
    <w:link w:val="CommentText"/>
    <w:uiPriority w:val="99"/>
    <w:semiHidden/>
    <w:rsid w:val="008462EF"/>
    <w:rPr>
      <w:sz w:val="20"/>
      <w:szCs w:val="20"/>
    </w:rPr>
  </w:style>
  <w:style w:type="character" w:styleId="Strong">
    <w:name w:val="Strong"/>
    <w:basedOn w:val="DefaultParagraphFont"/>
    <w:uiPriority w:val="22"/>
    <w:qFormat/>
    <w:rsid w:val="00621AFE"/>
    <w:rPr>
      <w:b/>
      <w:bCs/>
    </w:rPr>
  </w:style>
  <w:style w:type="character" w:styleId="Emphasis">
    <w:name w:val="Emphasis"/>
    <w:basedOn w:val="DefaultParagraphFont"/>
    <w:uiPriority w:val="20"/>
    <w:qFormat/>
    <w:rsid w:val="00621AFE"/>
    <w:rPr>
      <w:i/>
      <w:iCs/>
    </w:rPr>
  </w:style>
  <w:style w:type="paragraph" w:styleId="Header">
    <w:name w:val="header"/>
    <w:basedOn w:val="Normal"/>
    <w:link w:val="HeaderChar"/>
    <w:uiPriority w:val="99"/>
    <w:unhideWhenUsed/>
    <w:rsid w:val="00166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F31"/>
  </w:style>
  <w:style w:type="paragraph" w:styleId="Footer">
    <w:name w:val="footer"/>
    <w:basedOn w:val="Normal"/>
    <w:link w:val="FooterChar"/>
    <w:uiPriority w:val="99"/>
    <w:unhideWhenUsed/>
    <w:rsid w:val="00166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7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10270</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Brittany-Ferries</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Bras, Valérie</dc:creator>
  <cp:lastModifiedBy>Wonnacott, Nigel</cp:lastModifiedBy>
  <cp:revision>2</cp:revision>
  <cp:lastPrinted>2017-03-16T16:22:00Z</cp:lastPrinted>
  <dcterms:created xsi:type="dcterms:W3CDTF">2017-06-20T15:34:00Z</dcterms:created>
  <dcterms:modified xsi:type="dcterms:W3CDTF">2017-06-20T15:34:00Z</dcterms:modified>
</cp:coreProperties>
</file>